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8EA570E" w:rsidP="53909C4A" w:rsidRDefault="18EA570E" w14:paraId="66C0B8ED" w14:textId="1E4C4F69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18EA570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4DA62E"/>
          <w:sz w:val="24"/>
          <w:szCs w:val="24"/>
          <w:lang w:val="pl-PL"/>
        </w:rPr>
        <w:t>Przedmiotowe zasady oceniania</w:t>
      </w:r>
      <w:r w:rsidRPr="53909C4A" w:rsidR="60601F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4DA62E"/>
          <w:sz w:val="24"/>
          <w:szCs w:val="24"/>
          <w:lang w:val="pl-PL"/>
        </w:rPr>
        <w:t xml:space="preserve"> z wiedzy o społeczeństwie w SSP</w:t>
      </w:r>
      <w:r>
        <w:br/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1. Poniższe Przedmiotowe Zasady Oceniania są zgodne z Wewnątrzszkolnym Systemem Oceniania, który znajduje się w Statucie SSP. </w:t>
      </w:r>
    </w:p>
    <w:p w:rsidR="60601F51" w:rsidP="53909C4A" w:rsidRDefault="60601F51" w14:paraId="3D4A4606" w14:textId="43ABF56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2. Na lekcjach uczeń zdobywa punkty realizując zaplanowane i wskazane przez nauczyciela aktywności. </w:t>
      </w:r>
    </w:p>
    <w:p w:rsidR="60601F51" w:rsidP="53909C4A" w:rsidRDefault="60601F51" w14:paraId="6E41EF16" w14:textId="6E16A23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3. Zdobyte punkty z poszczególnych aktywności przeliczone są na procenty i wpisywane do dziennika z odpowiednią wagą. Minimalna wartość 20 procent, maksymalna wartość 100 procent. </w:t>
      </w:r>
      <w:r>
        <w:br/>
      </w:r>
    </w:p>
    <w:p w:rsidR="60601F51" w:rsidP="53909C4A" w:rsidRDefault="60601F51" w14:paraId="2566B7F4" w14:textId="60B1615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4. Uczeń, którego praca była niesamodzielna lub został przyłapany na ściąganiu otrzymuje zero punktów bez możliwości poprawy.</w:t>
      </w:r>
    </w:p>
    <w:p w:rsidR="60601F51" w:rsidP="53909C4A" w:rsidRDefault="60601F51" w14:paraId="7586C460" w14:textId="0E684239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5. Sprawdziany i kartkówki można poprawić jeden raz. Poprawa jest dobrowolna i odbywa się w terminie wyznaczonym przez nauczyciela. W uzasadnionych przypadkach, w szczególności podczas dłuższej nieobecności ucznia, termin poprawy może zostać wydłużony. Forma poprawy jest ustalana przez nauczyciela.</w:t>
      </w:r>
    </w:p>
    <w:p w:rsidR="53909C4A" w:rsidP="53909C4A" w:rsidRDefault="53909C4A" w14:paraId="6BD86D25" w14:textId="2FCEEFC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60601F51" w:rsidP="53909C4A" w:rsidRDefault="60601F51" w14:paraId="0910D7F3" w14:textId="521919E1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6. W każdym semestrze uczeń może zgłosić:</w:t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- 1 nieprzygotowanie (w przypadku jednej lekcji w tygodniu),</w:t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- </w:t>
      </w:r>
      <w:r w:rsidRPr="53909C4A" w:rsidR="60601F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 nieprzygotowania</w:t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(w przypadku dwóch lekcji w tygodniu).</w:t>
      </w:r>
      <w:r>
        <w:br/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Nieprzygotowanie należy zgłosić na początku lekcji, przed rozpoczęciem sprawdzania obecności lub przed rozpoczęciem zajęć. Nie dotyczy ono zapowiedzianej kartkówki i sprawdzianu. W przypadku kolejnych nieprzygotowań ucznia do zajęć, fakt ten będzie odnotowywany w e-Dzienniku w formie uwagi.  </w:t>
      </w:r>
      <w:r>
        <w:br/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Nieprzygotowanie do zajęć uczeń winien </w:t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zgłosić</w:t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gdy:</w:t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zeszytu z uzupełnioną notatką z poprzednich zajęć,</w:t>
      </w: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podręcznika (dozwolony jest jeden podręcznik na ławkę),</w:t>
      </w:r>
      <w:r>
        <w:br/>
      </w:r>
    </w:p>
    <w:p w:rsidR="60601F51" w:rsidP="53909C4A" w:rsidRDefault="60601F51" w14:paraId="0FD3E2E0" w14:textId="2F2F31B0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7. Celem oceniania jest monitorowanie postępów ucznia, wspieranie jego rozwoju oraz informowanie o stopniu opanowania wiadomości i umiejętności określonych w podstawie programowej.</w:t>
      </w:r>
    </w:p>
    <w:p w:rsidR="60601F51" w:rsidP="53909C4A" w:rsidRDefault="60601F51" w14:paraId="478AE248" w14:textId="2FAAB34D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 w:rsidRPr="53909C4A" w:rsidR="60601F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8. Roczna ocena klasyfikacyjna jest wystawiana na podstawie wszystkich ocen uzyskanych w roku szkolnym, przy wykorzystaniu średniej ważonej zgodnie ze skalą określoną w Statucie SSP:</w:t>
      </w:r>
      <w:r>
        <w:br/>
      </w:r>
      <w:r>
        <w:br/>
      </w:r>
      <w:r w:rsidR="60601F51">
        <w:drawing>
          <wp:inline wp14:editId="36429581" wp14:anchorId="7B43D692">
            <wp:extent cx="2038350" cy="2514600"/>
            <wp:effectExtent l="0" t="0" r="0" b="0"/>
            <wp:docPr id="3878508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87850875" name="Picture 387850875"/>
                    <pic:cNvPicPr/>
                  </pic:nvPicPr>
                  <pic:blipFill>
                    <a:blip xmlns:r="http://schemas.openxmlformats.org/officeDocument/2006/relationships" r:embed="rId2570827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3909C4A" w:rsidP="53909C4A" w:rsidRDefault="53909C4A" w14:paraId="70C7CBD9" w14:textId="4DC97FF4">
      <w:pPr>
        <w:spacing w:before="0" w:beforeAutospacing="off" w:after="0" w:afterAutospacing="off" w:line="30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64B8CAD0" wp14:paraId="1010BB10" wp14:textId="3B4A382C">
      <w:p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64B8CAD0" wp14:paraId="0FBBE34C" wp14:textId="09C35A9D">
      <w:p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>
        <w:br/>
      </w: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Prace domowe</w:t>
      </w:r>
      <w:r>
        <w:br/>
      </w:r>
    </w:p>
    <w:p xmlns:wp14="http://schemas.microsoft.com/office/word/2010/wordml" w:rsidP="64B8CAD0" wp14:paraId="4727A12B" wp14:textId="5635626B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Za poprawnie wykonaną dobrowolną pracę domową uczeń nie otrzymuje oceny cyfrowej, lecz ustną lub pisemną (w e-dzienniku) indywidualną informację zwrotną.</w:t>
      </w:r>
    </w:p>
    <w:p xmlns:wp14="http://schemas.microsoft.com/office/word/2010/wordml" w:rsidP="64B8CAD0" wp14:paraId="0D1CD746" wp14:textId="347F7080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Fakt poprawnego, terminowego i samodzielnego wykonania dobrowolnej pracy domowej nauczyciel odnotowuje w dzienniku elektronicznym w specjalnie wydzielonej kategorii „Prace domowe dobrowolne”.</w:t>
      </w:r>
    </w:p>
    <w:p xmlns:wp14="http://schemas.microsoft.com/office/word/2010/wordml" w:rsidP="64B8CAD0" wp14:paraId="6F3C5F37" wp14:textId="405BD8CD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Wpisy w tej kategorii dokonuje się za pomocą ustalonego symbolu: [np. „+” lub „pd” — należy wpisać stosowany symbol]. Wpisy te mają charakter wyłącznie informacyjny, posiadają wagę 0 (zero) i nie wpływają na średnią ocen bieżących ucznia.</w:t>
      </w:r>
    </w:p>
    <w:p xmlns:wp14="http://schemas.microsoft.com/office/word/2010/wordml" w:rsidP="64B8CAD0" wp14:paraId="4849EBA4" wp14:textId="4727EBFE">
      <w:pPr>
        <w:pStyle w:val="ListParagraph"/>
        <w:numPr>
          <w:ilvl w:val="0"/>
          <w:numId w:val="1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Niewykonanie dobrowolnej pracy domowej jest odnotowywane w e-dzienniku symbolem [np. „np” lub „-” lub pozostawia się puste pole] wyłącznie w celu monitorowania systematyczności i nie niesie za sobą żadnych negatywnych konsekwencji ocenowych.</w:t>
      </w:r>
    </w:p>
    <w:p xmlns:wp14="http://schemas.microsoft.com/office/word/2010/wordml" w:rsidP="64B8CAD0" wp14:paraId="2F3DF942" wp14:textId="35A291D6">
      <w:p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Potem warunki podwyższenia rocznej oceny klasyfikacyjnej:</w:t>
      </w:r>
    </w:p>
    <w:p xmlns:wp14="http://schemas.microsoft.com/office/word/2010/wordml" w:rsidP="64B8CAD0" wp14:paraId="30E28532" wp14:textId="6F55F2BA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Uczniowi, który wykazuje się systematycznością w samodzielnym rozwijaniu swoich umiejętności poprzez dobrowolne prace domowe, przysługuje prawo do podwyższenia rocznej oceny klasyfikacyjnej o jeden stopień w stosunku do oceny wynikającej bezpośrednio ze średniej ocen bieżących lub punktów uzyskanych ze sprawdzianów i odpowiedzi.</w:t>
      </w:r>
    </w:p>
    <w:p xmlns:wp14="http://schemas.microsoft.com/office/word/2010/wordml" w:rsidP="64B8CAD0" wp14:paraId="4E232DB7" wp14:textId="0BDF95EE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Podwyższenie oceny rocznej następuje przy spełnieniu łącznie następujących warunków formalnych i merytorycznych:</w:t>
      </w:r>
    </w:p>
    <w:p xmlns:wp14="http://schemas.microsoft.com/office/word/2010/wordml" w:rsidP="64B8CAD0" wp14:paraId="79F28602" wp14:textId="3A15D0DC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Uczeń samodzielnie i terminowo wykonał oraz oddał do sprawdzenia minimum 80% wszystkich zadań domowych zaproponowanych jako dobrowolne przez nauczyciela w danym roku szkolnym;</w:t>
      </w:r>
    </w:p>
    <w:p xmlns:wp14="http://schemas.microsoft.com/office/word/2010/wordml" w:rsidP="64B8CAD0" wp14:paraId="1D2D558F" wp14:textId="7FEEC24F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Uczeń weryfikował swoje błędy i aktywnie wdrażał zalecenia zawarte w otrzymywanych od nauczyciela informacjach zwrotnych (co widoczne jest w poprawie jakości kolejnych prac);</w:t>
      </w:r>
    </w:p>
    <w:p xmlns:wp14="http://schemas.microsoft.com/office/word/2010/wordml" w:rsidP="64B8CAD0" wp14:paraId="275C042D" wp14:textId="61B3AFD2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Prace domowe charakteryzowały się starannością, samodzielnością oraz estetyką wykonania odpowiednią do poziomu edukacyjnego ucznia;</w:t>
      </w:r>
    </w:p>
    <w:p xmlns:wp14="http://schemas.microsoft.com/office/word/2010/wordml" w:rsidP="64B8CAD0" wp14:paraId="2935CAD3" wp14:textId="32DE766B">
      <w:pPr>
        <w:pStyle w:val="ListParagraph"/>
        <w:numPr>
          <w:ilvl w:val="0"/>
          <w:numId w:val="3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Proponowana ocena roczna ucznia wynikająca z ocen bieżących nie jest oceną niedostateczną (podwyższenie oceny nie dotyczy uczniów, którzy nie opanowali wymagań koniecznych i kwalifikują się na ocenę niedostateczną).</w:t>
      </w:r>
    </w:p>
    <w:p xmlns:wp14="http://schemas.microsoft.com/office/word/2010/wordml" w:rsidP="64B8CAD0" wp14:paraId="25DD8E7F" wp14:textId="0FA69088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Podwyższenie oceny z oceny bardzo dobrej na ocenę celującą na koniec roku szkolnego na podstawie dobrowolnych prac domowych jest możliwe pod warunkiem, że uczeń systematycznie podejmował się zadań domowych o podwyższonym stopniu trudności (np. zadań problemowych, doświadczalnych lub olimpijskich) i wykazał się w nich wybitną samodzielnością i kreatywnością.</w:t>
      </w:r>
    </w:p>
    <w:p xmlns:wp14="http://schemas.microsoft.com/office/word/2010/wordml" w:rsidP="64B8CAD0" wp14:paraId="67C4307C" wp14:textId="43DB7F88">
      <w:pPr>
        <w:pStyle w:val="ListParagraph"/>
        <w:numPr>
          <w:ilvl w:val="0"/>
          <w:numId w:val="2"/>
        </w:numPr>
        <w:spacing w:after="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pl-PL"/>
        </w:rPr>
        <w:t>Ostateczną decyzję o podwyższeniu rocznej oceny klasyfikacyjnej na podstawie analizy zaangażowania i systematyczności w odrabianiu dobrowolnych zadań podejmuje nauczyciel przedmiotu.</w:t>
      </w:r>
    </w:p>
    <w:p xmlns:wp14="http://schemas.microsoft.com/office/word/2010/wordml" w:rsidP="64B8CAD0" wp14:paraId="0862C4CE" wp14:textId="0B141071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64B8CAD0" wp14:paraId="43139A74" wp14:textId="0C95E412">
      <w:pPr>
        <w:pStyle w:val="Heading1"/>
        <w:keepNext w:val="1"/>
        <w:keepLines w:val="1"/>
        <w:spacing w:before="240"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>Lista aktywności realizowanych na lekcjach wiedzy o społeczeństwie</w:t>
      </w:r>
    </w:p>
    <w:p xmlns:wp14="http://schemas.microsoft.com/office/word/2010/wordml" w:rsidP="64B8CAD0" wp14:paraId="7657671F" wp14:textId="0FD441E1">
      <w:pPr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>
        <w:br/>
      </w: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A. Sprawdzian (waga 2)</w:t>
      </w:r>
    </w:p>
    <w:p xmlns:wp14="http://schemas.microsoft.com/office/word/2010/wordml" w:rsidP="64B8CAD0" wp14:paraId="260E2193" wp14:textId="2EA2ED67">
      <w:pPr>
        <w:tabs>
          <w:tab w:val="left" w:leader="none" w:pos="720"/>
        </w:tabs>
        <w:spacing w:after="0" w:line="360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64B8CAD0" w:rsidR="10003F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B. Kartkówka (waga 1)</w:t>
      </w:r>
    </w:p>
    <w:p xmlns:wp14="http://schemas.microsoft.com/office/word/2010/wordml" w:rsidP="53909C4A" wp14:paraId="063BF8B2" wp14:textId="1B77B609">
      <w:pPr>
        <w:pStyle w:val="Normal"/>
        <w:spacing w:before="0" w:beforeAutospacing="off" w:after="0" w:afterAutospacing="off" w:line="300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C. Praca w grupach (waga 1)</w:t>
      </w:r>
      <w:r>
        <w:br/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D. Projekt grupowy (waga 2) </w:t>
      </w:r>
      <w:r w:rsidRPr="53909C4A" w:rsidR="3A22070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1"/>
          <w:szCs w:val="21"/>
          <w:lang w:val="pl-PL"/>
        </w:rPr>
        <w:t>Nauczyciel może różnicować liczbę przyznanych punktów poszczególnym członkom zespołu w zależności od stopnia zaangażowania oraz zakresu wykonanej pracy.</w:t>
      </w:r>
    </w:p>
    <w:p xmlns:wp14="http://schemas.microsoft.com/office/word/2010/wordml" w:rsidP="64B8CAD0" wp14:paraId="441D9BA0" wp14:textId="7D365843">
      <w:pPr>
        <w:pStyle w:val="Normal"/>
        <w:spacing w:before="0" w:beforeAutospacing="off" w:after="0" w:afterAutospacing="off" w:line="300" w:lineRule="auto"/>
        <w:ind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pl-PL"/>
        </w:rPr>
      </w:pP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E. Praca ze źródłem (waga 1) </w:t>
      </w:r>
      <w:r>
        <w:br/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F. Prasówka </w:t>
      </w:r>
      <w:r w:rsidRPr="53909C4A" w:rsidR="0F65D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(waga 1) </w:t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pl-PL"/>
        </w:rPr>
        <w:t>Prasówka</w:t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pl-PL"/>
        </w:rPr>
        <w:t xml:space="preserve"> polega na przedstawieniu i omówieniu aktualnego wydarzenia społecznego, politycznego lub gospodarczego wraz z próbą jego interpretacji w kontekście wiedzy historycznej i obywatelskiej.</w:t>
      </w:r>
    </w:p>
    <w:p xmlns:wp14="http://schemas.microsoft.com/office/word/2010/wordml" w:rsidP="53909C4A" wp14:paraId="43CA5940" wp14:textId="3FEC6794">
      <w:pPr>
        <w:pStyle w:val="Normal"/>
        <w:spacing w:before="0" w:beforeAutospacing="off" w:after="0" w:afterAutospacing="off" w:line="300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53909C4A" w:rsidR="28F96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G</w:t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. Praca na lekcjach w ciągu całego semestru (waga 2) </w:t>
      </w:r>
      <w:r>
        <w:br/>
      </w:r>
      <w:r>
        <w:br/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Za pracę na lekcji (praca w grupach, odpowiedzi ustne, pisemne odpowiedzi na pytania, rozwiązywanie kart pracy etc.) uczeń otrzymuje punkty. </w:t>
      </w:r>
      <w:r w:rsidRPr="53909C4A" w:rsidR="4B8601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Punkty za pracę na lekcji gromadzone są przez cały semestr. </w:t>
      </w:r>
      <w:r w:rsidRPr="53909C4A" w:rsidR="7C9DB4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Punkty za pracę na lekcji przyznawane są za aktywność, udział w dyskusji, wykonywanie poleceń, pracę w grupach oraz analizę materiałów źródłowych. Na co najmniej siedem dni przed radą klasyfikacyjną, są one zamieniane na procenty, zgodnie z poniższym schematem:</w:t>
      </w:r>
      <w:r>
        <w:br/>
      </w:r>
    </w:p>
    <w:tbl>
      <w:tblPr>
        <w:tblStyle w:val="TableGrid"/>
        <w:bidiVisual w:val="0"/>
        <w:tblW w:w="0" w:type="auto"/>
        <w:tblInd w:w="72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4455"/>
        <w:gridCol w:w="4455"/>
      </w:tblGrid>
      <w:tr w:rsidR="784C9650" w:rsidTr="64B8CAD0" w14:paraId="2D18CA55">
        <w:trPr>
          <w:trHeight w:val="285"/>
        </w:trPr>
        <w:tc>
          <w:tcPr>
            <w:tcW w:w="445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D7B1396" w14:textId="68A03B7E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Punkty</w:t>
            </w:r>
          </w:p>
        </w:tc>
        <w:tc>
          <w:tcPr>
            <w:tcW w:w="445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56A4EE47" w14:textId="2D388EA1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Zapis procentowy</w:t>
            </w:r>
          </w:p>
        </w:tc>
      </w:tr>
      <w:tr w:rsidR="784C9650" w:rsidTr="64B8CAD0" w14:paraId="60FF3A56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758FCCC5" w14:textId="6E859408">
            <w:pPr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15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75B5C15" w14:textId="6C9A4D51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100%</w:t>
            </w:r>
          </w:p>
        </w:tc>
      </w:tr>
      <w:tr w:rsidR="784C9650" w:rsidTr="64B8CAD0" w14:paraId="7D95AFAC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2158188C" w14:textId="409A0F00">
            <w:pPr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12-14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034CEFC1" w14:textId="3F9270FF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90%</w:t>
            </w:r>
          </w:p>
        </w:tc>
      </w:tr>
      <w:tr w:rsidR="784C9650" w:rsidTr="64B8CAD0" w14:paraId="6E4674F6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4ABF1972" w14:textId="59B28999">
            <w:pPr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9-11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2C1F798D" w14:textId="13D45AC4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80%</w:t>
            </w:r>
          </w:p>
        </w:tc>
      </w:tr>
      <w:tr w:rsidR="784C9650" w:rsidTr="64B8CAD0" w14:paraId="560EDAB9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45FCED7" w14:textId="12B32B99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7-8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3F034F2F" w14:textId="31B047D4">
            <w:pPr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70%</w:t>
            </w:r>
          </w:p>
        </w:tc>
      </w:tr>
      <w:tr w:rsidR="784C9650" w:rsidTr="64B8CAD0" w14:paraId="5C7EBD63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1B09FB72" w14:textId="28A14B0F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5-6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93534AE" w14:textId="066129CD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60%</w:t>
            </w:r>
          </w:p>
        </w:tc>
      </w:tr>
      <w:tr w:rsidR="784C9650" w:rsidTr="64B8CAD0" w14:paraId="72FF4524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506275D8" w14:textId="3B074D9B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3-4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1B09F6F" w14:textId="6898337C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50%</w:t>
            </w:r>
          </w:p>
        </w:tc>
      </w:tr>
      <w:tr w:rsidR="784C9650" w:rsidTr="64B8CAD0" w14:paraId="06EA2B77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03454162" w14:textId="3FCC2321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502BAFC0" w14:textId="15168D2A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40%</w:t>
            </w:r>
          </w:p>
        </w:tc>
      </w:tr>
      <w:tr w:rsidR="784C9650" w:rsidTr="64B8CAD0" w14:paraId="059BA02D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66322F80" w14:textId="381F7FE6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46210FAF" w14:textId="0D6AD1DF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30%</w:t>
            </w:r>
          </w:p>
        </w:tc>
      </w:tr>
      <w:tr w:rsidR="784C9650" w:rsidTr="64B8CAD0" w14:paraId="4C00DE1E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1A235793" w14:textId="6D219376">
            <w:pPr>
              <w:spacing w:line="244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0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4C9650" w:rsidP="64B8CAD0" w:rsidRDefault="784C9650" w14:paraId="55872C45" w14:textId="2985DA06">
            <w:pPr>
              <w:spacing w:line="244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4B8CAD0" w:rsidR="52C4A27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20%</w:t>
            </w:r>
          </w:p>
        </w:tc>
      </w:tr>
    </w:tbl>
    <w:p xmlns:wp14="http://schemas.microsoft.com/office/word/2010/wordml" w:rsidP="64B8CAD0" wp14:paraId="5A23A67F" wp14:textId="712BC35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64B8CAD0" wp14:paraId="57375426" wp14:textId="200B72CF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4DA62E"/>
          <w:sz w:val="24"/>
          <w:szCs w:val="24"/>
          <w:lang w:val="pl-P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884185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36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fccd2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c3c4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51f9d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901B69"/>
    <w:rsid w:val="00AB9422"/>
    <w:rsid w:val="07B9A1CC"/>
    <w:rsid w:val="0C1116A9"/>
    <w:rsid w:val="0C901B69"/>
    <w:rsid w:val="0F65DEA0"/>
    <w:rsid w:val="10003FB3"/>
    <w:rsid w:val="1322E073"/>
    <w:rsid w:val="13E3DC52"/>
    <w:rsid w:val="160C9924"/>
    <w:rsid w:val="160C9924"/>
    <w:rsid w:val="1851B25A"/>
    <w:rsid w:val="18AC232F"/>
    <w:rsid w:val="18EA570E"/>
    <w:rsid w:val="19CB29B6"/>
    <w:rsid w:val="1A89B2CF"/>
    <w:rsid w:val="1C73D264"/>
    <w:rsid w:val="225C8F6C"/>
    <w:rsid w:val="24470A80"/>
    <w:rsid w:val="26C7E432"/>
    <w:rsid w:val="28F96A1F"/>
    <w:rsid w:val="2C0DE74E"/>
    <w:rsid w:val="355F2E0F"/>
    <w:rsid w:val="37DB60D5"/>
    <w:rsid w:val="3A22070A"/>
    <w:rsid w:val="3C56DD91"/>
    <w:rsid w:val="4691B766"/>
    <w:rsid w:val="4B8601FD"/>
    <w:rsid w:val="4DE2CBDB"/>
    <w:rsid w:val="4F3BB6C6"/>
    <w:rsid w:val="52C4A273"/>
    <w:rsid w:val="53909C4A"/>
    <w:rsid w:val="543B1E81"/>
    <w:rsid w:val="5C5AE298"/>
    <w:rsid w:val="5D1B6551"/>
    <w:rsid w:val="5E595B92"/>
    <w:rsid w:val="60601F51"/>
    <w:rsid w:val="6352E45A"/>
    <w:rsid w:val="6352E45A"/>
    <w:rsid w:val="64B8CAD0"/>
    <w:rsid w:val="651F59D2"/>
    <w:rsid w:val="677C5BCD"/>
    <w:rsid w:val="6E15F132"/>
    <w:rsid w:val="709977B6"/>
    <w:rsid w:val="71357F9B"/>
    <w:rsid w:val="758138CB"/>
    <w:rsid w:val="7700DC9F"/>
    <w:rsid w:val="784C9650"/>
    <w:rsid w:val="7A106295"/>
    <w:rsid w:val="7B1EF31D"/>
    <w:rsid w:val="7C9DB4FF"/>
    <w:rsid w:val="7DC56656"/>
    <w:rsid w:val="7F1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DF88"/>
  <w15:chartTrackingRefBased/>
  <w15:docId w15:val="{CFC0FA93-5DBD-43D1-BF33-C04CB8A27C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4C96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784C965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9be38335f94a57" /><Relationship Type="http://schemas.openxmlformats.org/officeDocument/2006/relationships/image" Target="/media/image2.png" Id="rId2570827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2026-09-01T17:55:58.1480911Z</dcterms:created>
  <dcterms:modified xsi:type="dcterms:W3CDTF">2026-09-01T19:09:16.0415293Z</dcterms:modified>
  <dc:creator>Dariusz Ratyński</dc:creator>
  <lastModifiedBy>Dariusz Ratyński</lastModifiedBy>
</coreProperties>
</file>