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7FAF" w:rsidR="00BF5F6B" w:rsidP="00BF5F6B" w:rsidRDefault="00BF5F6B" w14:paraId="25EDBEBD" w14:textId="26001D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Przedmiotowy system oceniania z przedmiotu </w:t>
      </w: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wiedza o społeczeństwie</w:t>
      </w: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w </w:t>
      </w: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4</w:t>
      </w: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-letnim Salezjańskim Liceum ogólnokształcącym</w:t>
      </w:r>
    </w:p>
    <w:p w:rsidRPr="000D7FAF" w:rsidR="00BF5F6B" w:rsidP="00BF5F6B" w:rsidRDefault="00BF5F6B" w14:paraId="2CBB0EA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D7FAF" w:rsidR="00BF5F6B" w:rsidP="00BF5F6B" w:rsidRDefault="00BF5F6B" w14:paraId="1F2F27FE" w14:textId="77777777">
      <w:pPr>
        <w:pStyle w:val="Akapitzlist"/>
        <w:numPr>
          <w:ilvl w:val="1"/>
          <w:numId w:val="1"/>
        </w:numPr>
        <w:tabs>
          <w:tab w:val="left" w:pos="-2880"/>
        </w:tabs>
        <w:spacing w:after="0" w:line="360" w:lineRule="auto"/>
        <w:ind w:left="1434" w:hanging="357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ogólne:</w:t>
      </w:r>
      <w:r w:rsidRPr="000D7FA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Pr="000D7FAF" w:rsidR="00BF5F6B" w:rsidP="00BF5F6B" w:rsidRDefault="00BF5F6B" w14:paraId="6F1DFBA2" w14:textId="77777777">
      <w:pPr>
        <w:pStyle w:val="Akapitzlist"/>
        <w:numPr>
          <w:ilvl w:val="0"/>
          <w:numId w:val="2"/>
        </w:numPr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cs="Arial"/>
          <w:sz w:val="20"/>
          <w:szCs w:val="20"/>
        </w:rPr>
        <w:t xml:space="preserve">Wiedza i praca ucznia na lekcji jest oceniania z wewnątrzszkolnym systemem oceniania zapisanym w statucie szkoły. </w:t>
      </w:r>
    </w:p>
    <w:p w:rsidRPr="000D7FAF" w:rsidR="00BF5F6B" w:rsidP="00BF5F6B" w:rsidRDefault="00BF5F6B" w14:paraId="6C4B772D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będzie oceniany za:</w:t>
      </w:r>
    </w:p>
    <w:p w:rsidRPr="000D7FAF" w:rsidR="00BF5F6B" w:rsidP="00BF5F6B" w:rsidRDefault="00BF5F6B" w14:paraId="2627E6F8" w14:textId="7777777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Wskazane przez nauczyciela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podstawowe formy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 pracy (m.in. sprawdziany, kartkówki) sprawdzające wiedzę i umiejętności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;</w:t>
      </w:r>
    </w:p>
    <w:p w:rsidRPr="000D7FAF" w:rsidR="00BF5F6B" w:rsidP="00BF5F6B" w:rsidRDefault="00BF5F6B" w14:paraId="63D4880A" w14:textId="7777777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Wybrane samodzielnie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dodatkowe formy 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pracy spośród podanych przez nauczyciela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BF5F6B" w:rsidP="00BF5F6B" w:rsidRDefault="00BF5F6B" w14:paraId="6B73E091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W każdym semestrze Uczeń jest zobowiązany do zrealizowania 4 podstawowych form pracy. </w:t>
      </w:r>
    </w:p>
    <w:p w:rsidRPr="000D7FAF" w:rsidR="00BF5F6B" w:rsidP="00BF5F6B" w:rsidRDefault="00BF5F6B" w14:paraId="577AFAF5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Niepodjęcie/nieprzystąpienie do podstawowych form pracy uniemożliwia Uczniowi uzyskanie oceny celującej w klasyfikacji śródrocznej i </w:t>
      </w:r>
      <w:proofErr w:type="spellStart"/>
      <w:r w:rsidRPr="000D7FAF">
        <w:rPr>
          <w:rFonts w:ascii="Arial" w:hAnsi="Arial" w:eastAsia="Times New Roman" w:cs="Arial"/>
          <w:sz w:val="20"/>
          <w:szCs w:val="20"/>
          <w:lang w:eastAsia="pl-PL"/>
        </w:rPr>
        <w:t>końcoworocznej</w:t>
      </w:r>
      <w:proofErr w:type="spellEnd"/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BF5F6B" w:rsidP="00BF5F6B" w:rsidRDefault="00BF5F6B" w14:paraId="23FA7294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Kartkówki obejmują materiał z trzech ostatnich godzin lekcyjnych. </w:t>
      </w:r>
    </w:p>
    <w:p w:rsidRPr="000D7FAF" w:rsidR="00BF5F6B" w:rsidP="00BF5F6B" w:rsidRDefault="00BF5F6B" w14:paraId="5A0A6EFB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O terminie kartkówki decyduje nauczyciel, nie muszą być one zapowiedziane. </w:t>
      </w:r>
    </w:p>
    <w:p w:rsidRPr="000D7FAF" w:rsidR="00BF5F6B" w:rsidP="00BF5F6B" w:rsidRDefault="00BF5F6B" w14:paraId="5D507D81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Uczeń, który opuścił co najmniej 50% lekcji lub przystąpił tylko do jednej z podstawowych form aktywności może być nieklasyfikowany.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F5F6B" w:rsidP="00BF5F6B" w:rsidRDefault="00BF5F6B" w14:paraId="73EBB466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Dodatkowe formy pracy mogą pozwolić uczniowi zdobycie oceny końcowej lepszej o „1”, niż wynika to z sumy punktów podstawowych form pracy.</w:t>
      </w:r>
      <w:r>
        <w:rPr>
          <w:rFonts w:ascii="Arial" w:hAnsi="Arial" w:eastAsia="Times New Roman" w:cs="Arial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BF5F6B" w:rsidP="00BF5F6B" w:rsidRDefault="00BF5F6B" w14:paraId="34749488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 </w:t>
      </w: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BF5F6B" w:rsidP="00BF5F6B" w:rsidRDefault="00BF5F6B" w14:paraId="7772F966" w14:textId="77777777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Teams</w:t>
      </w:r>
      <w:proofErr w:type="spellEnd"/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)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.</w:t>
      </w:r>
    </w:p>
    <w:p w:rsidRPr="00123F05" w:rsidR="00BF5F6B" w:rsidP="00BF5F6B" w:rsidRDefault="00BF5F6B" w14:paraId="10D6AFA6" w14:textId="77777777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w wyznaczonym terminie,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Pr="00110DCC" w:rsidR="00BF5F6B" w:rsidP="00BF5F6B" w:rsidRDefault="00BF5F6B" w14:paraId="171D34DF" w14:textId="77777777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Pr="00110DCC" w:rsidR="00BF5F6B" w:rsidP="00BF5F6B" w:rsidRDefault="00BF5F6B" w14:paraId="56820004" w14:textId="77777777">
      <w:pPr>
        <w:pStyle w:val="Akapitzlist"/>
        <w:spacing w:after="0" w:line="360" w:lineRule="auto"/>
        <w:ind w:left="288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 w:rsidRPr="000D7FAF" w:rsidR="00BF5F6B" w:rsidP="00BF5F6B" w:rsidRDefault="00BF5F6B" w14:paraId="54476B59" w14:textId="77777777">
      <w:pPr>
        <w:pStyle w:val="Akapitzlist"/>
        <w:spacing w:after="0" w:line="360" w:lineRule="auto"/>
        <w:ind w:left="288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 w:rsidRPr="000D7FAF" w:rsidR="00BF5F6B" w:rsidP="00BF5F6B" w:rsidRDefault="00BF5F6B" w14:paraId="52EE23A0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Formy i metody sprawdzania i oceniania osiągnięć ucznia.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F5F6B" w:rsidP="00BF5F6B" w:rsidRDefault="00BF5F6B" w14:paraId="14D9995A" w14:textId="77777777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W każdym semestrze Uczeń może otrzymać w sumie maksymalnie 97 punktów z podstawowych form pracy sprawdzających jego wiedzę i frekwencji na zajęciach. 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Może również wykonać wybrane dodatkowe aktywności. 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BF5F6B" w:rsidP="00BF5F6B" w:rsidRDefault="00BF5F6B" w14:paraId="7ADCDE92" w14:textId="7752D29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>Aktywności podstawowe sprawdzające wiedzę i umiejętności ucznia: </w:t>
      </w:r>
      <w:r>
        <w:br/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A. </w:t>
      </w:r>
      <w:r w:rsidRPr="177FF08B" w:rsidR="00282730">
        <w:rPr>
          <w:rFonts w:ascii="Arial" w:hAnsi="Arial" w:eastAsia="Times New Roman" w:cs="Arial"/>
          <w:sz w:val="20"/>
          <w:szCs w:val="20"/>
          <w:lang w:eastAsia="pl-PL"/>
        </w:rPr>
        <w:t>Sprawdzian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 (max. </w:t>
      </w:r>
      <w:r w:rsidRPr="177FF08B" w:rsidR="00282730">
        <w:rPr>
          <w:rFonts w:ascii="Arial" w:hAnsi="Arial" w:eastAsia="Times New Roman" w:cs="Arial"/>
          <w:sz w:val="20"/>
          <w:szCs w:val="20"/>
          <w:lang w:eastAsia="pl-PL"/>
        </w:rPr>
        <w:t>25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 punktów) – </w:t>
      </w:r>
      <w:r w:rsidRPr="177FF08B" w:rsidR="00282730">
        <w:rPr>
          <w:rFonts w:ascii="Arial" w:hAnsi="Arial" w:eastAsia="Times New Roman" w:cs="Arial"/>
          <w:sz w:val="20"/>
          <w:szCs w:val="20"/>
          <w:lang w:eastAsia="pl-PL"/>
        </w:rPr>
        <w:t>jeden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 w ciągu semestru. </w:t>
      </w:r>
      <w:r>
        <w:br/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>B. Prezentacj</w:t>
      </w:r>
      <w:r w:rsidRPr="177FF08B" w:rsidR="212A085A">
        <w:rPr>
          <w:rFonts w:ascii="Arial" w:hAnsi="Arial" w:eastAsia="Times New Roman" w:cs="Arial"/>
          <w:sz w:val="20"/>
          <w:szCs w:val="20"/>
          <w:lang w:eastAsia="pl-PL"/>
        </w:rPr>
        <w:t>a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 (max. 15 punktów) </w:t>
      </w:r>
      <w:r w:rsidRPr="177FF08B" w:rsidR="4471A8F2">
        <w:rPr>
          <w:rFonts w:ascii="Arial" w:hAnsi="Arial" w:eastAsia="Times New Roman" w:cs="Arial"/>
          <w:sz w:val="20"/>
          <w:szCs w:val="20"/>
          <w:lang w:eastAsia="pl-PL"/>
        </w:rPr>
        <w:t>- temat od 3 wzwyż</w:t>
      </w:r>
      <w:r>
        <w:br/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C. Praca z 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>tekstem</w:t>
      </w:r>
      <w:r w:rsidRPr="177FF08B" w:rsidR="00AD1023">
        <w:rPr>
          <w:rFonts w:ascii="Arial" w:hAnsi="Arial" w:eastAsia="Times New Roman" w:cs="Arial"/>
          <w:sz w:val="20"/>
          <w:szCs w:val="20"/>
          <w:lang w:eastAsia="pl-PL"/>
        </w:rPr>
        <w:t>/filmem/innym źródłem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 (max. 16 punktów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 xml:space="preserve">) – dwie w semestrze </w:t>
      </w:r>
      <w:r>
        <w:br/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>D. Praca w grupie (max. 16 punktów</w:t>
      </w:r>
      <w:r w:rsidRPr="177FF08B" w:rsidR="00BF5F6B">
        <w:rPr>
          <w:rFonts w:ascii="Arial" w:hAnsi="Arial" w:eastAsia="Times New Roman" w:cs="Arial"/>
          <w:sz w:val="20"/>
          <w:szCs w:val="20"/>
          <w:lang w:eastAsia="pl-PL"/>
        </w:rPr>
        <w:t>) – dwie w semestrze</w:t>
      </w:r>
    </w:p>
    <w:p w:rsidRPr="000D7FAF" w:rsidR="00BF5F6B" w:rsidP="00BF5F6B" w:rsidRDefault="00BF5F6B" w14:paraId="06536ED2" w14:textId="7777777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Aktywności dodatkowe sprawdzające wiedzę i umiejętności ucznia: </w:t>
      </w:r>
    </w:p>
    <w:p w:rsidRPr="000D7FAF" w:rsidR="00BF5F6B" w:rsidP="00BF5F6B" w:rsidRDefault="00BF5F6B" w14:paraId="49CF116E" w14:textId="77777777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Poprowadzenie lekcji ( max. 10 punktów) </w:t>
      </w:r>
    </w:p>
    <w:p w:rsidRPr="000D7FAF" w:rsidR="00BF5F6B" w:rsidP="00BF5F6B" w:rsidRDefault="00BF5F6B" w14:paraId="27DC8A12" w14:textId="74EAA0A2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264FA3BA" w:rsidR="00BF5F6B">
        <w:rPr>
          <w:rFonts w:ascii="Arial" w:hAnsi="Arial" w:eastAsia="Times New Roman" w:cs="Arial"/>
          <w:sz w:val="20"/>
          <w:szCs w:val="20"/>
          <w:lang w:eastAsia="pl-PL"/>
        </w:rPr>
        <w:t>Esej/recenzja (max. 10 punktów) </w:t>
      </w:r>
    </w:p>
    <w:p w:rsidRPr="000D7FAF" w:rsidR="00BF5F6B" w:rsidP="00BF5F6B" w:rsidRDefault="00BF5F6B" w14:paraId="52A99799" w14:textId="77777777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lastRenderedPageBreak/>
        <w:t>Aktywność na lekcjach (max. 5 punktów) – zawsze doceniana</w:t>
      </w:r>
    </w:p>
    <w:p w:rsidRPr="000D7FAF" w:rsidR="00BF5F6B" w:rsidP="00BF5F6B" w:rsidRDefault="00BF5F6B" w14:paraId="4F29B839" w14:textId="77777777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Przygotowanie i przeprowadzenie gry edukacyjnej – 5 pkt </w:t>
      </w:r>
    </w:p>
    <w:p w:rsidRPr="000D7FAF" w:rsidR="00BF5F6B" w:rsidP="00BF5F6B" w:rsidRDefault="00BF5F6B" w14:paraId="0E8D5547" w14:textId="77777777">
      <w:pPr>
        <w:pStyle w:val="Akapitzlist"/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BF5F6B" w:rsidP="00BF5F6B" w:rsidRDefault="00BF5F6B" w14:paraId="5F0D2DDA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F5F6B" w:rsidP="00BF5F6B" w:rsidRDefault="00BF5F6B" w14:paraId="17A4F2B8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F5F6B" w:rsidP="00BF5F6B" w:rsidRDefault="00BF5F6B" w14:paraId="2E002D40" w14:textId="77777777">
      <w:pPr>
        <w:rPr>
          <w:rFonts w:ascii="Arial" w:hAnsi="Arial" w:cs="Arial"/>
          <w:sz w:val="20"/>
          <w:szCs w:val="20"/>
        </w:rPr>
        <w:sectPr w:rsidRPr="000D7FAF" w:rsidR="00BF5F6B">
          <w:pgSz w:w="11906" w:h="16838" w:orient="portrait"/>
          <w:pgMar w:top="720" w:right="720" w:bottom="720" w:left="720" w:header="708" w:footer="708" w:gutter="0"/>
          <w:cols w:space="708"/>
        </w:sectPr>
      </w:pPr>
    </w:p>
    <w:p w:rsidRPr="000D7FAF" w:rsidR="00BF5F6B" w:rsidP="00BF5F6B" w:rsidRDefault="00BF5F6B" w14:paraId="57D4B0C3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lastRenderedPageBreak/>
        <w:t>  Frekwencja: </w:t>
      </w:r>
    </w:p>
    <w:tbl>
      <w:tblPr>
        <w:tblW w:w="3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85"/>
      </w:tblGrid>
      <w:tr w:rsidRPr="000D7FAF" w:rsidR="00BF5F6B" w:rsidTr="00332585" w14:paraId="156A4184" w14:textId="77777777">
        <w:trPr>
          <w:trHeight w:val="293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158E11B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frekwencja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064B64E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punkty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745AC048" w14:textId="77777777">
        <w:trPr>
          <w:trHeight w:val="410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286031C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100% - 90%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0D6199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701170F5" w14:textId="77777777">
        <w:trPr>
          <w:trHeight w:val="417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588F8A4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89% - 81%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15B8DD6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Pr="000D7FAF" w:rsidR="00BF5F6B" w:rsidTr="00332585" w14:paraId="6F40E7E0" w14:textId="77777777">
        <w:trPr>
          <w:trHeight w:val="409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682752F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80% - 71%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47A710E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Pr="000D7FAF" w:rsidR="00BF5F6B" w:rsidTr="00332585" w14:paraId="7F709391" w14:textId="77777777">
        <w:trPr>
          <w:trHeight w:val="415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280C7AC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70% - 61%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01CF0E9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Pr="000D7FAF" w:rsidR="00BF5F6B" w:rsidTr="00332585" w14:paraId="1D7D03EF" w14:textId="77777777">
        <w:trPr>
          <w:trHeight w:val="406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1CDA2F8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60% - 51%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795DC5D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Pr="000D7FAF" w:rsidR="00BF5F6B" w:rsidTr="00332585" w14:paraId="343F3957" w14:textId="77777777">
        <w:trPr>
          <w:trHeight w:val="413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600CAE7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50% - 0%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618E898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nieklasyfikowany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Pr="000D7FAF" w:rsidR="00BF5F6B" w:rsidP="00BF5F6B" w:rsidRDefault="00BF5F6B" w14:paraId="7887A002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F5F6B" w:rsidP="00BF5F6B" w:rsidRDefault="00BF5F6B" w14:paraId="0612720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Ocena końcowa, zgodnie z przyjętym systemem punktowym: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F5F6B" w:rsidP="00BF5F6B" w:rsidRDefault="00BF5F6B" w14:paraId="0CAD2F6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3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84"/>
      </w:tblGrid>
      <w:tr w:rsidRPr="000D7FAF" w:rsidR="00BF5F6B" w:rsidTr="00332585" w14:paraId="29F88460" w14:textId="77777777">
        <w:trPr>
          <w:trHeight w:val="418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6B00CA2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127 – 120 p.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185903E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celujący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0C9B8E10" w14:textId="77777777">
        <w:trPr>
          <w:trHeight w:val="398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3DFB123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119 – 90p.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63F6C2C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bardzo dobry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2F7C1381" w14:textId="77777777">
        <w:trPr>
          <w:trHeight w:val="417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46A5A4A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 – 75p.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5BAA4DE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dobry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370C77CC" w14:textId="77777777">
        <w:trPr>
          <w:trHeight w:val="421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4604FB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74 – 52p.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4827B9B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dostateczny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0B56FAD3" w14:textId="77777777">
        <w:trPr>
          <w:trHeight w:val="399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745CB08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 – 40p.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22ED796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dopuszczający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F5F6B" w:rsidTr="00332585" w14:paraId="07A10C67" w14:textId="77777777">
        <w:trPr>
          <w:trHeight w:val="419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22E1300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39 – 0p.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F5F6B" w:rsidP="00332585" w:rsidRDefault="00BF5F6B" w14:paraId="33FCE31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niedostateczny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3596" w:rsidRDefault="002A3596" w14:paraId="149EEF77" w14:textId="77777777"/>
    <w:sectPr w:rsidR="002A35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6CD"/>
    <w:multiLevelType w:val="multilevel"/>
    <w:tmpl w:val="8E8070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E77E4"/>
    <w:multiLevelType w:val="multilevel"/>
    <w:tmpl w:val="B28AFD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4" w15:restartNumberingAfterBreak="0">
    <w:nsid w:val="7A8F1DF8"/>
    <w:multiLevelType w:val="multilevel"/>
    <w:tmpl w:val="CEB45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F6"/>
    <w:rsid w:val="00282730"/>
    <w:rsid w:val="002A3596"/>
    <w:rsid w:val="002B3EF2"/>
    <w:rsid w:val="005455F6"/>
    <w:rsid w:val="007637E1"/>
    <w:rsid w:val="00AD1023"/>
    <w:rsid w:val="00BF5F6B"/>
    <w:rsid w:val="00DD15C7"/>
    <w:rsid w:val="00EB433A"/>
    <w:rsid w:val="177FF08B"/>
    <w:rsid w:val="212A085A"/>
    <w:rsid w:val="264FA3BA"/>
    <w:rsid w:val="271AE16B"/>
    <w:rsid w:val="31E0BA47"/>
    <w:rsid w:val="3FDFAB5A"/>
    <w:rsid w:val="44494534"/>
    <w:rsid w:val="4471A8F2"/>
    <w:rsid w:val="73C8E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D84E"/>
  <w15:chartTrackingRefBased/>
  <w15:docId w15:val="{75C3B9D7-3BE2-4FFE-AAFC-A499CC259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F5F6B"/>
    <w:pPr>
      <w:suppressAutoHyphens/>
      <w:autoSpaceDN w:val="0"/>
      <w:spacing w:line="244" w:lineRule="auto"/>
      <w:textAlignment w:val="baseline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5F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6</revision>
  <dcterms:created xsi:type="dcterms:W3CDTF">2020-08-26T14:56:00.0000000Z</dcterms:created>
  <dcterms:modified xsi:type="dcterms:W3CDTF">2020-09-19T07:29:35.2980694Z</dcterms:modified>
</coreProperties>
</file>