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3C3" w:rsidRPr="00414B49" w:rsidRDefault="00EF23C3" w:rsidP="0053244C">
      <w:pPr>
        <w:spacing w:after="0" w:line="240" w:lineRule="auto"/>
        <w:jc w:val="center"/>
        <w:rPr>
          <w:b/>
          <w:i/>
          <w:sz w:val="24"/>
          <w:szCs w:val="24"/>
        </w:rPr>
      </w:pPr>
      <w:r w:rsidRPr="00414B49">
        <w:rPr>
          <w:b/>
          <w:i/>
          <w:sz w:val="24"/>
          <w:szCs w:val="24"/>
        </w:rPr>
        <w:t xml:space="preserve">Przedmiotowy System Oceniania z chemii </w:t>
      </w:r>
    </w:p>
    <w:p w:rsidR="008A28C6" w:rsidRPr="00414B49" w:rsidRDefault="00EF23C3" w:rsidP="0053244C">
      <w:pPr>
        <w:spacing w:after="0" w:line="240" w:lineRule="auto"/>
        <w:jc w:val="center"/>
        <w:rPr>
          <w:b/>
          <w:i/>
          <w:sz w:val="24"/>
          <w:szCs w:val="24"/>
        </w:rPr>
      </w:pPr>
      <w:r w:rsidRPr="00414B49">
        <w:rPr>
          <w:b/>
          <w:i/>
          <w:sz w:val="24"/>
          <w:szCs w:val="24"/>
        </w:rPr>
        <w:t>w Zespole</w:t>
      </w:r>
      <w:r w:rsidR="001425BB" w:rsidRPr="00414B49">
        <w:rPr>
          <w:b/>
          <w:i/>
          <w:sz w:val="24"/>
          <w:szCs w:val="24"/>
        </w:rPr>
        <w:t xml:space="preserve"> Szkół Salezjańskich im. ks. </w:t>
      </w:r>
      <w:r w:rsidRPr="00414B49">
        <w:rPr>
          <w:b/>
          <w:i/>
          <w:sz w:val="24"/>
          <w:szCs w:val="24"/>
        </w:rPr>
        <w:t>Bosko w Łodzi</w:t>
      </w:r>
    </w:p>
    <w:p w:rsidR="00414B49" w:rsidRDefault="00414B49" w:rsidP="0053244C">
      <w:pPr>
        <w:spacing w:after="0" w:line="240" w:lineRule="auto"/>
        <w:jc w:val="center"/>
        <w:rPr>
          <w:b/>
          <w:i/>
          <w:sz w:val="24"/>
          <w:szCs w:val="24"/>
        </w:rPr>
      </w:pPr>
      <w:r w:rsidRPr="00414B49">
        <w:rPr>
          <w:b/>
          <w:i/>
          <w:sz w:val="24"/>
          <w:szCs w:val="24"/>
        </w:rPr>
        <w:t>klasy: 7, 8 SSP, SLO – rozszerzenie w roku szkolnym 2020/2021</w:t>
      </w:r>
    </w:p>
    <w:p w:rsidR="00414B49" w:rsidRPr="00414B49" w:rsidRDefault="00414B49" w:rsidP="0053244C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53244C" w:rsidRPr="00414B49" w:rsidRDefault="00414B49" w:rsidP="00414B49">
      <w:pPr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Przedmiotowy system ocen</w:t>
      </w:r>
      <w:r w:rsidR="00957FEB">
        <w:rPr>
          <w:b/>
          <w:i/>
          <w:sz w:val="24"/>
          <w:szCs w:val="24"/>
        </w:rPr>
        <w:t>iania jest zgodny z WSO będący</w:t>
      </w:r>
      <w:r>
        <w:rPr>
          <w:b/>
          <w:i/>
          <w:sz w:val="24"/>
          <w:szCs w:val="24"/>
        </w:rPr>
        <w:t xml:space="preserve"> częścią Statutu Szkoły.</w:t>
      </w:r>
    </w:p>
    <w:p w:rsidR="00EF23C3" w:rsidRPr="00957FEB" w:rsidRDefault="00EF23C3" w:rsidP="00476BAF">
      <w:pPr>
        <w:jc w:val="center"/>
        <w:rPr>
          <w:b/>
          <w:i/>
          <w:sz w:val="24"/>
          <w:szCs w:val="24"/>
          <w:u w:val="single"/>
        </w:rPr>
      </w:pPr>
      <w:r w:rsidRPr="00957FEB">
        <w:rPr>
          <w:b/>
          <w:i/>
          <w:sz w:val="24"/>
          <w:szCs w:val="24"/>
          <w:u w:val="single"/>
        </w:rPr>
        <w:t>Zasady ogólne:</w:t>
      </w:r>
    </w:p>
    <w:p w:rsidR="00EF23C3" w:rsidRPr="00EF23C3" w:rsidRDefault="00EF23C3" w:rsidP="0053244C">
      <w:pPr>
        <w:spacing w:after="0" w:line="240" w:lineRule="auto"/>
      </w:pPr>
      <w:r w:rsidRPr="00EF23C3">
        <w:rPr>
          <w:b/>
          <w:i/>
          <w:iCs/>
        </w:rPr>
        <w:t>Ocena celująca</w:t>
      </w:r>
      <w:r w:rsidRPr="00EF23C3">
        <w:rPr>
          <w:i/>
          <w:iCs/>
        </w:rPr>
        <w:t xml:space="preserve"> </w:t>
      </w:r>
      <w:r w:rsidRPr="00EF23C3">
        <w:t>– otrzymuje uczeń spełniający kryteria dla oceny bardzo dobrej, a ponadto:</w:t>
      </w:r>
    </w:p>
    <w:p w:rsidR="00EF23C3" w:rsidRPr="00EF23C3" w:rsidRDefault="00EF23C3" w:rsidP="0053244C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720"/>
      </w:pPr>
      <w:r w:rsidRPr="00EF23C3">
        <w:t>wykazuje się samodzielnym pogłębianiem swoich wiadomości i rozwijaniem umiejętności</w:t>
      </w:r>
    </w:p>
    <w:p w:rsidR="00EF23C3" w:rsidRPr="00EF23C3" w:rsidRDefault="00EF23C3" w:rsidP="0053244C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720"/>
      </w:pPr>
      <w:r w:rsidRPr="00EF23C3">
        <w:t>przejawia zainteresowania wykraczające poza zakres objęty programem nauczania</w:t>
      </w:r>
    </w:p>
    <w:p w:rsidR="00EF23C3" w:rsidRPr="00EF23C3" w:rsidRDefault="00EF23C3" w:rsidP="0053244C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720"/>
      </w:pPr>
      <w:r w:rsidRPr="00EF23C3">
        <w:t>posiada wiedzę z dziedzin pokrewny</w:t>
      </w:r>
      <w:r w:rsidR="00A03E11">
        <w:t>ch i umiejętnie ją wykorzystuje.</w:t>
      </w:r>
    </w:p>
    <w:p w:rsidR="00EF23C3" w:rsidRPr="00EF23C3" w:rsidRDefault="00EF23C3" w:rsidP="0053244C">
      <w:pPr>
        <w:spacing w:after="0" w:line="240" w:lineRule="auto"/>
      </w:pPr>
      <w:r w:rsidRPr="00EF23C3">
        <w:rPr>
          <w:b/>
          <w:i/>
          <w:iCs/>
        </w:rPr>
        <w:t>Ocena bardzo dobra</w:t>
      </w:r>
      <w:r w:rsidRPr="00EF23C3">
        <w:t xml:space="preserve"> – otrzymuje uczeń, który wykazuje się:</w:t>
      </w:r>
    </w:p>
    <w:p w:rsidR="00EF23C3" w:rsidRPr="00EF23C3" w:rsidRDefault="00EF23C3" w:rsidP="0053244C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720"/>
      </w:pPr>
      <w:r w:rsidRPr="00EF23C3">
        <w:t>całkowitą znajomością zagadnień zawartych w pytaniach</w:t>
      </w:r>
    </w:p>
    <w:p w:rsidR="00EF23C3" w:rsidRPr="00EF23C3" w:rsidRDefault="00EF23C3" w:rsidP="0053244C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720"/>
      </w:pPr>
      <w:r w:rsidRPr="00EF23C3">
        <w:t xml:space="preserve">zrozumieniem wiadomości i umiejętnością wykorzystania ich w sytuacjach typowych  </w:t>
      </w:r>
      <w:r>
        <w:br/>
      </w:r>
      <w:r w:rsidRPr="00EF23C3">
        <w:t>i nietypowych</w:t>
      </w:r>
    </w:p>
    <w:p w:rsidR="00EF23C3" w:rsidRPr="00EF23C3" w:rsidRDefault="00EF23C3" w:rsidP="0053244C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720"/>
      </w:pPr>
      <w:r w:rsidRPr="00EF23C3">
        <w:t>umiejętnością dokonywania obliczeń chemicznych i przewidywania produktów reakcji</w:t>
      </w:r>
    </w:p>
    <w:p w:rsidR="00EF23C3" w:rsidRPr="00EF23C3" w:rsidRDefault="00EF23C3" w:rsidP="0053244C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720"/>
      </w:pPr>
      <w:r w:rsidRPr="00EF23C3">
        <w:t>sprawnym korzystaniem z układu okresowego, tablic i wykresów</w:t>
      </w:r>
    </w:p>
    <w:p w:rsidR="00EF23C3" w:rsidRPr="00EF23C3" w:rsidRDefault="00EF23C3" w:rsidP="0053244C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720"/>
      </w:pPr>
      <w:r w:rsidRPr="00EF23C3">
        <w:t>samodzielnym i poprawnym formułowaniem praw i zasad</w:t>
      </w:r>
    </w:p>
    <w:p w:rsidR="00EF23C3" w:rsidRPr="00EF23C3" w:rsidRDefault="00EF23C3" w:rsidP="0053244C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720"/>
      </w:pPr>
      <w:r w:rsidRPr="00EF23C3">
        <w:t>samodzielnym stawianiem tez i gromadzeniem argumentów do ich uzasadnienia</w:t>
      </w:r>
    </w:p>
    <w:p w:rsidR="00EF23C3" w:rsidRPr="00EF23C3" w:rsidRDefault="00EF23C3" w:rsidP="0053244C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720"/>
      </w:pPr>
      <w:r w:rsidRPr="00EF23C3">
        <w:t>samodzielnym i poprawnym wyciąganiem wniosków z przeprowadzonych analiz</w:t>
      </w:r>
    </w:p>
    <w:p w:rsidR="00EF23C3" w:rsidRPr="00EF23C3" w:rsidRDefault="00EF23C3" w:rsidP="0053244C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720"/>
      </w:pPr>
      <w:r w:rsidRPr="00EF23C3">
        <w:t>interpretacją danych zawartych w układzie okresowym pierwiastków</w:t>
      </w:r>
    </w:p>
    <w:p w:rsidR="00EF23C3" w:rsidRPr="00EF23C3" w:rsidRDefault="00EF23C3" w:rsidP="0053244C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720"/>
      </w:pPr>
      <w:r w:rsidRPr="00EF23C3">
        <w:t>konstruowaniem spójnej, logicznej i zwięzłej odpowiedzi.</w:t>
      </w:r>
    </w:p>
    <w:p w:rsidR="00EF23C3" w:rsidRPr="00EF23C3" w:rsidRDefault="00EF23C3" w:rsidP="0053244C">
      <w:pPr>
        <w:spacing w:after="0" w:line="240" w:lineRule="auto"/>
      </w:pPr>
      <w:r w:rsidRPr="00EF23C3">
        <w:rPr>
          <w:b/>
          <w:i/>
          <w:iCs/>
        </w:rPr>
        <w:t>Ocena dobra</w:t>
      </w:r>
      <w:r w:rsidRPr="00EF23C3">
        <w:rPr>
          <w:i/>
          <w:iCs/>
        </w:rPr>
        <w:t xml:space="preserve"> </w:t>
      </w:r>
      <w:r w:rsidRPr="00EF23C3">
        <w:t>– otrzymuje uczeń, który wykazuje się:</w:t>
      </w:r>
    </w:p>
    <w:p w:rsidR="00EF23C3" w:rsidRPr="00EF23C3" w:rsidRDefault="00EF23C3" w:rsidP="0053244C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720"/>
      </w:pPr>
      <w:r w:rsidRPr="00EF23C3">
        <w:t>dobrą znajomością zagadnień zawartych w pytaniach</w:t>
      </w:r>
    </w:p>
    <w:p w:rsidR="00EF23C3" w:rsidRPr="00EF23C3" w:rsidRDefault="00EF23C3" w:rsidP="0053244C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720"/>
      </w:pPr>
      <w:r w:rsidRPr="00EF23C3">
        <w:t>zrozumieniem wiadomości i umiejętnością wykorzystania ich w typowych sytuacjach</w:t>
      </w:r>
    </w:p>
    <w:p w:rsidR="00EF23C3" w:rsidRPr="00EF23C3" w:rsidRDefault="00EF23C3" w:rsidP="0053244C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720"/>
      </w:pPr>
      <w:r w:rsidRPr="00EF23C3">
        <w:t>umiejętnością dokonywania obliczeń chemicznych i przewidywania produktów typowych reakcji</w:t>
      </w:r>
    </w:p>
    <w:p w:rsidR="00EF23C3" w:rsidRPr="00EF23C3" w:rsidRDefault="00EF23C3" w:rsidP="0053244C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720"/>
      </w:pPr>
      <w:r w:rsidRPr="00EF23C3">
        <w:t>sprawnym korzystaniem z układu okresowego, tablic i wykresów</w:t>
      </w:r>
    </w:p>
    <w:p w:rsidR="00EF23C3" w:rsidRPr="00EF23C3" w:rsidRDefault="00EF23C3" w:rsidP="0053244C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720"/>
      </w:pPr>
      <w:r w:rsidRPr="00EF23C3">
        <w:t>poprawnym, z niewielką pomocą nauczyciela, formułowaniem tez i gromadzeniem argumentów do ich uzasadnienia oraz  wyciąganiem wniosków z przeprowadzonych analiz</w:t>
      </w:r>
    </w:p>
    <w:p w:rsidR="00EF23C3" w:rsidRPr="00EF23C3" w:rsidRDefault="00EF23C3" w:rsidP="0053244C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720"/>
      </w:pPr>
      <w:r w:rsidRPr="00EF23C3">
        <w:t>konstruowaniem spójnej i logicznej odpowiedzi</w:t>
      </w:r>
    </w:p>
    <w:p w:rsidR="00EF23C3" w:rsidRPr="00EF23C3" w:rsidRDefault="00EF23C3" w:rsidP="0053244C">
      <w:pPr>
        <w:spacing w:after="0" w:line="240" w:lineRule="auto"/>
      </w:pPr>
      <w:r>
        <w:rPr>
          <w:b/>
          <w:i/>
          <w:iCs/>
        </w:rPr>
        <w:t>Ocena dostateczna</w:t>
      </w:r>
      <w:r w:rsidRPr="00EF23C3">
        <w:rPr>
          <w:i/>
          <w:iCs/>
        </w:rPr>
        <w:t xml:space="preserve"> –</w:t>
      </w:r>
      <w:r w:rsidRPr="00EF23C3">
        <w:t xml:space="preserve"> otrzymuje uczeń, który wykazuje się:</w:t>
      </w:r>
    </w:p>
    <w:p w:rsidR="00EF23C3" w:rsidRPr="00EF23C3" w:rsidRDefault="00EF23C3" w:rsidP="0053244C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720"/>
      </w:pPr>
      <w:r w:rsidRPr="00EF23C3">
        <w:t>podstawową znajomością zagadnień zawartych w pytaniach</w:t>
      </w:r>
    </w:p>
    <w:p w:rsidR="00EF23C3" w:rsidRPr="00EF23C3" w:rsidRDefault="00EF23C3" w:rsidP="0053244C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720"/>
      </w:pPr>
      <w:r w:rsidRPr="00EF23C3">
        <w:t>zrozumieniem przyswajanych wiadomości i umiejętnością ich wykorzystania w typowych sytuacjach</w:t>
      </w:r>
    </w:p>
    <w:p w:rsidR="0053244C" w:rsidRPr="0053244C" w:rsidRDefault="0053244C" w:rsidP="0053244C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720"/>
      </w:pPr>
      <w:r w:rsidRPr="0053244C">
        <w:t>umiejętnością dokonywania obliczeń chemicznych</w:t>
      </w:r>
    </w:p>
    <w:p w:rsidR="0053244C" w:rsidRPr="0053244C" w:rsidRDefault="0053244C" w:rsidP="0053244C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720"/>
      </w:pPr>
      <w:r w:rsidRPr="0053244C">
        <w:t>korzystaniem z podstawowych informacji zawartych w układzie okresowym, tablicach</w:t>
      </w:r>
      <w:r>
        <w:br/>
      </w:r>
      <w:r w:rsidRPr="0053244C">
        <w:t xml:space="preserve"> i wykresach</w:t>
      </w:r>
    </w:p>
    <w:p w:rsidR="0053244C" w:rsidRPr="0053244C" w:rsidRDefault="0053244C" w:rsidP="0053244C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720"/>
      </w:pPr>
      <w:r w:rsidRPr="0053244C">
        <w:t>znajomością podstawowych praw i zasad oraz umiejętnością samodzielnego, bądź z niewielką pomocą nauczyciela, formułowaniem wniosków</w:t>
      </w:r>
    </w:p>
    <w:p w:rsidR="0053244C" w:rsidRPr="0053244C" w:rsidRDefault="0053244C" w:rsidP="0053244C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720"/>
      </w:pPr>
      <w:r w:rsidRPr="0053244C">
        <w:t>znajomością podstawowych typów reakcji chemicznych.</w:t>
      </w:r>
    </w:p>
    <w:p w:rsidR="0053244C" w:rsidRPr="0053244C" w:rsidRDefault="0053244C" w:rsidP="0053244C">
      <w:pPr>
        <w:spacing w:after="0" w:line="240" w:lineRule="auto"/>
      </w:pPr>
      <w:r w:rsidRPr="0053244C">
        <w:rPr>
          <w:b/>
          <w:i/>
          <w:iCs/>
        </w:rPr>
        <w:t>Ocena dopuszczająca</w:t>
      </w:r>
      <w:r w:rsidRPr="0053244C">
        <w:rPr>
          <w:i/>
          <w:iCs/>
        </w:rPr>
        <w:t xml:space="preserve"> </w:t>
      </w:r>
      <w:r w:rsidRPr="0053244C">
        <w:t>– otrzymuje uczeń, który wykazuje się:</w:t>
      </w:r>
    </w:p>
    <w:p w:rsidR="0053244C" w:rsidRPr="0053244C" w:rsidRDefault="0053244C" w:rsidP="0053244C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720"/>
      </w:pPr>
      <w:r w:rsidRPr="0053244C">
        <w:t>podstawową znajomością zagadnień zawartych w pytaniach</w:t>
      </w:r>
    </w:p>
    <w:p w:rsidR="0053244C" w:rsidRPr="0053244C" w:rsidRDefault="0053244C" w:rsidP="0053244C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720"/>
      </w:pPr>
      <w:r w:rsidRPr="0053244C">
        <w:t>zrozumieniem przyswajanych wiadomości</w:t>
      </w:r>
    </w:p>
    <w:p w:rsidR="0053244C" w:rsidRPr="0053244C" w:rsidRDefault="0053244C" w:rsidP="0053244C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720"/>
      </w:pPr>
      <w:r w:rsidRPr="0053244C">
        <w:t>umiejętnością dokonywania prostych obliczeń chemicznych</w:t>
      </w:r>
    </w:p>
    <w:p w:rsidR="0053244C" w:rsidRPr="0053244C" w:rsidRDefault="0053244C" w:rsidP="0053244C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720"/>
      </w:pPr>
      <w:r w:rsidRPr="0053244C">
        <w:t>korzystaniem z podstawowych informacji zawartych w układzie okresowym</w:t>
      </w:r>
    </w:p>
    <w:p w:rsidR="0053244C" w:rsidRPr="0053244C" w:rsidRDefault="0053244C" w:rsidP="0053244C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720"/>
      </w:pPr>
      <w:r w:rsidRPr="0053244C">
        <w:t>znajomością podstawowych praw i zasad</w:t>
      </w:r>
    </w:p>
    <w:p w:rsidR="0053244C" w:rsidRPr="0053244C" w:rsidRDefault="0053244C" w:rsidP="0053244C">
      <w:pPr>
        <w:numPr>
          <w:ilvl w:val="0"/>
          <w:numId w:val="2"/>
        </w:numPr>
        <w:tabs>
          <w:tab w:val="num" w:pos="1080"/>
        </w:tabs>
        <w:spacing w:after="0" w:line="360" w:lineRule="auto"/>
        <w:ind w:left="720"/>
      </w:pPr>
      <w:r w:rsidRPr="0053244C">
        <w:t>znajomością podstawowych typów reakcji chemicznych.</w:t>
      </w:r>
    </w:p>
    <w:p w:rsidR="00476BAF" w:rsidRDefault="00476BAF" w:rsidP="0053244C">
      <w:pPr>
        <w:spacing w:after="0" w:line="240" w:lineRule="auto"/>
        <w:rPr>
          <w:b/>
          <w:i/>
          <w:iCs/>
        </w:rPr>
      </w:pPr>
    </w:p>
    <w:p w:rsidR="0053244C" w:rsidRPr="0053244C" w:rsidRDefault="0053244C" w:rsidP="0053244C">
      <w:pPr>
        <w:spacing w:after="0" w:line="240" w:lineRule="auto"/>
      </w:pPr>
      <w:r w:rsidRPr="0053244C">
        <w:rPr>
          <w:b/>
          <w:i/>
          <w:iCs/>
        </w:rPr>
        <w:lastRenderedPageBreak/>
        <w:t>Ocena niedostateczna</w:t>
      </w:r>
      <w:r w:rsidRPr="0053244C">
        <w:rPr>
          <w:i/>
          <w:iCs/>
        </w:rPr>
        <w:t xml:space="preserve"> </w:t>
      </w:r>
      <w:r w:rsidRPr="0053244C">
        <w:t>– otrzymuje uczeń, który:</w:t>
      </w:r>
    </w:p>
    <w:p w:rsidR="0053244C" w:rsidRPr="0053244C" w:rsidRDefault="0053244C" w:rsidP="0053244C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720"/>
      </w:pPr>
      <w:r w:rsidRPr="0053244C">
        <w:t>nie potrafi wykazać się podstawową znajomością zagadnień zawartych w pytaniach</w:t>
      </w:r>
    </w:p>
    <w:p w:rsidR="0053244C" w:rsidRPr="0053244C" w:rsidRDefault="0053244C" w:rsidP="0053244C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720"/>
      </w:pPr>
      <w:r w:rsidRPr="0053244C">
        <w:t>nie posiada umiejętności wykonywania nawet prostych obliczeń chemicznych</w:t>
      </w:r>
    </w:p>
    <w:p w:rsidR="0053244C" w:rsidRPr="0053244C" w:rsidRDefault="0053244C" w:rsidP="00597201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714" w:hanging="357"/>
      </w:pPr>
      <w:r w:rsidRPr="0053244C">
        <w:t>nie potrafi korzystać z układu okresowego pierwiastków</w:t>
      </w:r>
    </w:p>
    <w:p w:rsidR="0053244C" w:rsidRPr="0053244C" w:rsidRDefault="0053244C" w:rsidP="00597201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714" w:hanging="357"/>
      </w:pPr>
      <w:r w:rsidRPr="0053244C">
        <w:t>nie zna podstawowych praw i zasad</w:t>
      </w:r>
    </w:p>
    <w:p w:rsidR="00B34813" w:rsidRDefault="0053244C" w:rsidP="00B34813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720"/>
      </w:pPr>
      <w:r w:rsidRPr="0053244C">
        <w:t>nie zna podstawowych typów reakcji chemicznych.</w:t>
      </w:r>
    </w:p>
    <w:p w:rsidR="00476BAF" w:rsidRDefault="00476BAF" w:rsidP="00476BAF">
      <w:pPr>
        <w:tabs>
          <w:tab w:val="num" w:pos="1080"/>
        </w:tabs>
        <w:spacing w:after="0" w:line="240" w:lineRule="auto"/>
        <w:ind w:left="720"/>
      </w:pPr>
    </w:p>
    <w:p w:rsidR="00B34813" w:rsidRPr="00957FEB" w:rsidRDefault="00B34813" w:rsidP="00476BAF">
      <w:pPr>
        <w:pStyle w:val="NormalnyWeb"/>
        <w:tabs>
          <w:tab w:val="left" w:pos="426"/>
        </w:tabs>
        <w:spacing w:before="120" w:beforeAutospacing="0" w:after="0"/>
        <w:jc w:val="center"/>
        <w:rPr>
          <w:rFonts w:asciiTheme="minorHAnsi" w:hAnsiTheme="minorHAnsi" w:cstheme="minorHAnsi"/>
          <w:b/>
          <w:i/>
          <w:u w:val="single"/>
        </w:rPr>
      </w:pPr>
      <w:r w:rsidRPr="00957FEB">
        <w:rPr>
          <w:rFonts w:asciiTheme="minorHAnsi" w:hAnsiTheme="minorHAnsi" w:cstheme="minorHAnsi"/>
          <w:b/>
          <w:i/>
          <w:u w:val="single"/>
        </w:rPr>
        <w:t>Stosowane będą następujące metody sprawdzania osiągnięć ucznia:</w:t>
      </w:r>
    </w:p>
    <w:p w:rsidR="00476BAF" w:rsidRPr="00BE2E9D" w:rsidRDefault="00476BAF" w:rsidP="00B34813">
      <w:pPr>
        <w:pStyle w:val="NormalnyWeb"/>
        <w:tabs>
          <w:tab w:val="left" w:pos="426"/>
        </w:tabs>
        <w:spacing w:before="120" w:beforeAutospacing="0" w:after="0"/>
        <w:rPr>
          <w:rFonts w:asciiTheme="majorHAnsi" w:hAnsiTheme="majorHAnsi" w:cs="Arial"/>
          <w:b/>
          <w:i/>
          <w:sz w:val="22"/>
          <w:szCs w:val="22"/>
        </w:rPr>
      </w:pPr>
    </w:p>
    <w:p w:rsidR="00B34813" w:rsidRPr="0053244C" w:rsidRDefault="0025299E" w:rsidP="00B34813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720"/>
      </w:pPr>
      <w:r>
        <w:rPr>
          <w:b/>
        </w:rPr>
        <w:t>sprawdziany</w:t>
      </w:r>
      <w:r w:rsidR="00B34813">
        <w:t xml:space="preserve"> po każdym za</w:t>
      </w:r>
      <w:r>
        <w:t>kończonym dziale, zapowiedziane</w:t>
      </w:r>
      <w:r w:rsidR="00B34813">
        <w:t xml:space="preserve"> z tygodniowym wyprzedzeniem</w:t>
      </w:r>
      <w:r w:rsidR="00AC4EC6">
        <w:t>;</w:t>
      </w:r>
    </w:p>
    <w:p w:rsidR="00B34813" w:rsidRDefault="00B34813" w:rsidP="0053244C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720"/>
      </w:pPr>
      <w:r w:rsidRPr="003E70C0">
        <w:rPr>
          <w:b/>
        </w:rPr>
        <w:t>kartkówki</w:t>
      </w:r>
      <w:r>
        <w:t xml:space="preserve"> (10 – 20 minut)</w:t>
      </w:r>
      <w:r w:rsidR="00480912">
        <w:t xml:space="preserve"> bez zapowiedzi z trzech zagadnień lekcyjnych</w:t>
      </w:r>
      <w:r w:rsidR="00AC4EC6">
        <w:t>.</w:t>
      </w:r>
    </w:p>
    <w:p w:rsidR="00480912" w:rsidRDefault="001C1004" w:rsidP="00480912">
      <w:pPr>
        <w:tabs>
          <w:tab w:val="num" w:pos="1080"/>
        </w:tabs>
        <w:spacing w:after="0" w:line="240" w:lineRule="auto"/>
      </w:pPr>
      <w:r>
        <w:t xml:space="preserve">      </w:t>
      </w:r>
      <w:r w:rsidR="00480912">
        <w:t>Pr</w:t>
      </w:r>
      <w:r w:rsidR="0025299E">
        <w:t>ace te (kartkówki, sprawdziany</w:t>
      </w:r>
      <w:r w:rsidR="00480912">
        <w:t>) będą oceniane według następującej skali:</w:t>
      </w:r>
    </w:p>
    <w:p w:rsidR="00480912" w:rsidRPr="00480912" w:rsidRDefault="00480912" w:rsidP="00480912">
      <w:pPr>
        <w:spacing w:after="0" w:line="240" w:lineRule="auto"/>
        <w:ind w:left="1077"/>
      </w:pPr>
      <w:r w:rsidRPr="00480912">
        <w:t>0  – 40 % punktów  -   ocena niedostateczna</w:t>
      </w:r>
    </w:p>
    <w:p w:rsidR="00480912" w:rsidRPr="00480912" w:rsidRDefault="00480912" w:rsidP="00480912">
      <w:pPr>
        <w:spacing w:after="0" w:line="240" w:lineRule="auto"/>
        <w:ind w:left="1077"/>
      </w:pPr>
      <w:r w:rsidRPr="00480912">
        <w:t>41 – 52 % punktów -   ocena dopuszczająca</w:t>
      </w:r>
    </w:p>
    <w:p w:rsidR="00480912" w:rsidRPr="00480912" w:rsidRDefault="00480912" w:rsidP="00480912">
      <w:pPr>
        <w:spacing w:after="0" w:line="240" w:lineRule="auto"/>
        <w:ind w:left="1077"/>
      </w:pPr>
      <w:r w:rsidRPr="00480912">
        <w:t>53 – 74 % punktów  -  ocena dostateczna</w:t>
      </w:r>
    </w:p>
    <w:p w:rsidR="00480912" w:rsidRPr="00480912" w:rsidRDefault="00480912" w:rsidP="00480912">
      <w:pPr>
        <w:spacing w:after="0" w:line="240" w:lineRule="auto"/>
        <w:ind w:left="1077"/>
      </w:pPr>
      <w:r w:rsidRPr="00480912">
        <w:t>75 – 89 % punktów –   ocena  dobra</w:t>
      </w:r>
    </w:p>
    <w:p w:rsidR="00480912" w:rsidRPr="00480912" w:rsidRDefault="00480912" w:rsidP="00480912">
      <w:pPr>
        <w:spacing w:after="0" w:line="240" w:lineRule="auto"/>
        <w:ind w:left="1077"/>
      </w:pPr>
      <w:r w:rsidRPr="00480912">
        <w:t>90 – 100 % punktów – ocena bardzo dobra</w:t>
      </w:r>
    </w:p>
    <w:p w:rsidR="00480912" w:rsidRPr="00480912" w:rsidRDefault="00480912" w:rsidP="00480912">
      <w:pPr>
        <w:spacing w:after="0" w:line="240" w:lineRule="auto"/>
        <w:ind w:left="1077"/>
      </w:pPr>
      <w:r w:rsidRPr="00480912">
        <w:t>96% punktów + dodatkowe zadanie przekraczające wymagania programowe – ocena celująca</w:t>
      </w:r>
      <w:r w:rsidR="00181F8F">
        <w:t>;</w:t>
      </w:r>
    </w:p>
    <w:p w:rsidR="00480912" w:rsidRDefault="00480912" w:rsidP="00480912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720"/>
      </w:pPr>
      <w:r w:rsidRPr="00480912">
        <w:t>jest możliwość</w:t>
      </w:r>
      <w:r w:rsidR="0025299E">
        <w:t xml:space="preserve"> poprawy ocen ze sprawdzianu </w:t>
      </w:r>
      <w:r>
        <w:t xml:space="preserve">do </w:t>
      </w:r>
      <w:r w:rsidR="00D13F36">
        <w:t>ceny dostatecznej</w:t>
      </w:r>
      <w:r w:rsidRPr="00480912">
        <w:t xml:space="preserve"> włącznie tylko</w:t>
      </w:r>
      <w:r>
        <w:t xml:space="preserve"> 1 raz, o</w:t>
      </w:r>
      <w:r w:rsidRPr="00480912">
        <w:t xml:space="preserve">cena z poprawionego sprawdzianu jest wpisywana do dziennika </w:t>
      </w:r>
      <w:r>
        <w:t xml:space="preserve">elektronicznego </w:t>
      </w:r>
      <w:r w:rsidRPr="00480912">
        <w:t>( zarówno ta lepsza jak i gorsza</w:t>
      </w:r>
      <w:r>
        <w:t xml:space="preserve"> w oddzielnych kolumnach), o</w:t>
      </w:r>
      <w:r w:rsidRPr="00480912">
        <w:t>cena sprawdzianu je</w:t>
      </w:r>
      <w:r w:rsidR="00181F8F">
        <w:t>st uśrednieniem tych dwóch ocen;</w:t>
      </w:r>
    </w:p>
    <w:p w:rsidR="002C04F3" w:rsidRDefault="00181F8F" w:rsidP="002C04F3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720"/>
      </w:pPr>
      <w:r>
        <w:t>w przypadku pracy niesamodzielnej uczeń otrzymuje ocenę niedostateczną bez możliwości poprawy;</w:t>
      </w:r>
    </w:p>
    <w:p w:rsidR="00A03E11" w:rsidRPr="00A03E11" w:rsidRDefault="00A03E11" w:rsidP="002C04F3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720"/>
      </w:pPr>
      <w:r w:rsidRPr="002C04F3">
        <w:rPr>
          <w:iCs/>
        </w:rPr>
        <w:t>uczeń nieobecny na zapowiedzianym sprawdzianie jest zobowiązany zgłosić się do nauczyciela w pierwszym dniu po nieobecności i zaliczenia sprawdzianu w terminie wyznaczonym przez nauczyciela, nieprzystąpienie do sprawdzianu skutkuje oceną niedostateczną;</w:t>
      </w:r>
    </w:p>
    <w:p w:rsidR="00181F8F" w:rsidRDefault="003E70C0" w:rsidP="00480912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720"/>
      </w:pPr>
      <w:r w:rsidRPr="003E70C0">
        <w:rPr>
          <w:b/>
        </w:rPr>
        <w:t>odpowiedzi ustne</w:t>
      </w:r>
      <w:r>
        <w:rPr>
          <w:b/>
        </w:rPr>
        <w:t xml:space="preserve"> - </w:t>
      </w:r>
      <w:r w:rsidRPr="003E70C0">
        <w:t>obejmujące zagadnienia z trzech jednostek lekcyjnych;</w:t>
      </w:r>
    </w:p>
    <w:p w:rsidR="003E70C0" w:rsidRDefault="003E70C0" w:rsidP="00480912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720"/>
      </w:pPr>
      <w:r>
        <w:rPr>
          <w:b/>
        </w:rPr>
        <w:t xml:space="preserve">prace domowe -  </w:t>
      </w:r>
      <w:r w:rsidRPr="003E70C0">
        <w:t>brak dwóch prac</w:t>
      </w:r>
      <w:r>
        <w:t xml:space="preserve"> domowych ocena niedostateczna, w przypadku gdy uczeń np.</w:t>
      </w:r>
      <w:r w:rsidRPr="003E70C0">
        <w:t xml:space="preserve"> nie umie zrobić zadania musi być podjęta próba jego rozwiązania w zeszycie</w:t>
      </w:r>
      <w:r>
        <w:t>;</w:t>
      </w:r>
    </w:p>
    <w:p w:rsidR="003E70C0" w:rsidRDefault="003E70C0" w:rsidP="00480912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720"/>
      </w:pPr>
      <w:r w:rsidRPr="003E70C0">
        <w:rPr>
          <w:b/>
        </w:rPr>
        <w:t xml:space="preserve">aktywność </w:t>
      </w:r>
      <w:r>
        <w:t>– pięć „+” – ocena bardzo dobry;</w:t>
      </w:r>
    </w:p>
    <w:p w:rsidR="003E70C0" w:rsidRDefault="003E70C0" w:rsidP="00480912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720"/>
      </w:pPr>
      <w:r w:rsidRPr="003E70C0">
        <w:rPr>
          <w:b/>
        </w:rPr>
        <w:t>projekty, referaty</w:t>
      </w:r>
      <w:r>
        <w:t>;</w:t>
      </w:r>
    </w:p>
    <w:p w:rsidR="003E70C0" w:rsidRDefault="003E70C0" w:rsidP="00480912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720"/>
      </w:pPr>
      <w:r w:rsidRPr="00D63D84">
        <w:rPr>
          <w:b/>
        </w:rPr>
        <w:t>konkursy przedmiotowe</w:t>
      </w:r>
      <w:r>
        <w:t>:</w:t>
      </w:r>
    </w:p>
    <w:p w:rsidR="003E70C0" w:rsidRPr="003E70C0" w:rsidRDefault="003E70C0" w:rsidP="003E70C0">
      <w:pPr>
        <w:spacing w:after="0" w:line="240" w:lineRule="auto"/>
        <w:ind w:left="360"/>
        <w:jc w:val="center"/>
        <w:rPr>
          <w:b/>
        </w:rPr>
      </w:pPr>
      <w:r w:rsidRPr="003E70C0">
        <w:rPr>
          <w:b/>
        </w:rPr>
        <w:t>Olimpiady</w:t>
      </w:r>
    </w:p>
    <w:p w:rsidR="003E70C0" w:rsidRPr="003E70C0" w:rsidRDefault="003E70C0" w:rsidP="003E70C0">
      <w:pPr>
        <w:spacing w:after="0" w:line="240" w:lineRule="auto"/>
        <w:ind w:left="360"/>
      </w:pPr>
      <w:r w:rsidRPr="003E70C0">
        <w:t>Etap szkolny –</w:t>
      </w:r>
      <w:r>
        <w:t xml:space="preserve"> </w:t>
      </w:r>
      <w:r w:rsidRPr="003E70C0">
        <w:t>uczeń  nie uzyska żadnego awansu – brak oceny</w:t>
      </w:r>
      <w:r w:rsidR="00753C5E">
        <w:t>;</w:t>
      </w:r>
    </w:p>
    <w:p w:rsidR="003E70C0" w:rsidRPr="003E70C0" w:rsidRDefault="003E70C0" w:rsidP="00753C5E">
      <w:pPr>
        <w:spacing w:after="0" w:line="240" w:lineRule="auto"/>
        <w:ind w:left="360"/>
      </w:pPr>
      <w:r w:rsidRPr="003E70C0">
        <w:t>Przejście do kolejnego etapu – piątka cząstkowa</w:t>
      </w:r>
      <w:r w:rsidR="00753C5E">
        <w:t>;</w:t>
      </w:r>
    </w:p>
    <w:p w:rsidR="003E70C0" w:rsidRPr="003E70C0" w:rsidRDefault="003E70C0" w:rsidP="00753C5E">
      <w:pPr>
        <w:spacing w:after="0" w:line="240" w:lineRule="auto"/>
        <w:ind w:left="360"/>
      </w:pPr>
      <w:r w:rsidRPr="003E70C0">
        <w:t>Udział w etapie wojewódzkim szóstka cząstkowa;</w:t>
      </w:r>
      <w:r w:rsidR="002C04F3">
        <w:t xml:space="preserve"> laureat ocena celująca końcowo </w:t>
      </w:r>
      <w:r w:rsidRPr="003E70C0">
        <w:t>roczna</w:t>
      </w:r>
      <w:r w:rsidR="00753C5E">
        <w:t>.</w:t>
      </w:r>
    </w:p>
    <w:p w:rsidR="003E70C0" w:rsidRPr="00753C5E" w:rsidRDefault="003E70C0" w:rsidP="00753C5E">
      <w:pPr>
        <w:spacing w:after="0" w:line="240" w:lineRule="auto"/>
        <w:ind w:left="360"/>
        <w:jc w:val="center"/>
        <w:rPr>
          <w:b/>
        </w:rPr>
      </w:pPr>
      <w:r w:rsidRPr="00753C5E">
        <w:rPr>
          <w:b/>
        </w:rPr>
        <w:t>Inne konkursy przedmiotowe</w:t>
      </w:r>
    </w:p>
    <w:p w:rsidR="003E70C0" w:rsidRPr="003E70C0" w:rsidRDefault="003E70C0" w:rsidP="00753C5E">
      <w:pPr>
        <w:spacing w:after="0" w:line="240" w:lineRule="auto"/>
        <w:ind w:left="360"/>
      </w:pPr>
      <w:r w:rsidRPr="003E70C0">
        <w:t>Jeśli widać przygotowanie ucznia – duży wkład pracy – cząstkowa piątka</w:t>
      </w:r>
      <w:r w:rsidR="00753C5E">
        <w:t>;</w:t>
      </w:r>
    </w:p>
    <w:p w:rsidR="003E70C0" w:rsidRPr="003E70C0" w:rsidRDefault="003E70C0" w:rsidP="00753C5E">
      <w:pPr>
        <w:spacing w:after="0" w:line="240" w:lineRule="auto"/>
        <w:ind w:left="360"/>
      </w:pPr>
      <w:r w:rsidRPr="003E70C0">
        <w:t>Jeśli uczeń zajmuje miejsce w pierwszej piątce uczestników ocena celująca cząstkowa</w:t>
      </w:r>
      <w:r w:rsidR="00753C5E">
        <w:t>.</w:t>
      </w:r>
    </w:p>
    <w:p w:rsidR="003E70C0" w:rsidRPr="003E70C0" w:rsidRDefault="003E70C0" w:rsidP="003E70C0">
      <w:pPr>
        <w:tabs>
          <w:tab w:val="num" w:pos="1080"/>
        </w:tabs>
        <w:spacing w:after="0" w:line="240" w:lineRule="auto"/>
        <w:ind w:left="720"/>
        <w:jc w:val="center"/>
      </w:pPr>
    </w:p>
    <w:p w:rsidR="00AD2419" w:rsidRPr="00D13F36" w:rsidRDefault="002C04F3" w:rsidP="00AD2419">
      <w:pPr>
        <w:spacing w:after="0" w:line="240" w:lineRule="auto"/>
        <w:rPr>
          <w:b/>
        </w:rPr>
      </w:pPr>
      <w:r w:rsidRPr="00D13F36">
        <w:rPr>
          <w:b/>
        </w:rPr>
        <w:t xml:space="preserve">Oceny uzyskane przez ucznia będą wpisywane do dziennika elektronicznego . </w:t>
      </w:r>
      <w:r w:rsidR="00AD2419" w:rsidRPr="00D13F36">
        <w:rPr>
          <w:b/>
        </w:rPr>
        <w:t>Każdej ocenie cząstkowej przyporządkowuje się liczbę naturalną, oznaczającą jej wagę w hierarchii ocen:</w:t>
      </w:r>
    </w:p>
    <w:p w:rsidR="00AD2419" w:rsidRPr="00D13F36" w:rsidRDefault="00AD2419" w:rsidP="00AD2419">
      <w:pPr>
        <w:spacing w:after="0" w:line="240" w:lineRule="auto"/>
        <w:rPr>
          <w:b/>
        </w:rPr>
      </w:pPr>
    </w:p>
    <w:p w:rsidR="002C04F3" w:rsidRPr="00D13F36" w:rsidRDefault="00D13F36" w:rsidP="002C04F3">
      <w:pPr>
        <w:spacing w:after="0" w:line="240" w:lineRule="auto"/>
        <w:rPr>
          <w:rFonts w:cstheme="minorHAnsi"/>
          <w:b/>
        </w:rPr>
      </w:pPr>
      <w:r w:rsidRPr="00D13F36">
        <w:rPr>
          <w:rFonts w:cstheme="minorHAnsi"/>
          <w:b/>
        </w:rPr>
        <w:t>Sprawdzian</w:t>
      </w:r>
      <w:r w:rsidR="002C04F3" w:rsidRPr="00D13F36">
        <w:rPr>
          <w:rFonts w:cstheme="minorHAnsi"/>
          <w:b/>
        </w:rPr>
        <w:t>, wysoki wynik w konkursach (kuratoryjnych, powiatowych)</w:t>
      </w:r>
      <w:r w:rsidRPr="00D13F36">
        <w:rPr>
          <w:rFonts w:cstheme="minorHAnsi"/>
          <w:b/>
        </w:rPr>
        <w:t>: waga 2</w:t>
      </w:r>
      <w:r w:rsidR="00746076" w:rsidRPr="00D13F36">
        <w:rPr>
          <w:rFonts w:cstheme="minorHAnsi"/>
          <w:b/>
        </w:rPr>
        <w:t>;</w:t>
      </w:r>
    </w:p>
    <w:p w:rsidR="002C04F3" w:rsidRPr="00D13F36" w:rsidRDefault="002C04F3" w:rsidP="002C04F3">
      <w:pPr>
        <w:spacing w:after="0" w:line="240" w:lineRule="auto"/>
        <w:rPr>
          <w:rFonts w:cstheme="minorHAnsi"/>
          <w:b/>
        </w:rPr>
      </w:pPr>
      <w:r w:rsidRPr="00D13F36">
        <w:rPr>
          <w:rFonts w:cstheme="minorHAnsi"/>
          <w:b/>
        </w:rPr>
        <w:t>Kartkówka, odpowiedź ustna, p</w:t>
      </w:r>
      <w:r w:rsidR="00D13F36" w:rsidRPr="00D13F36">
        <w:rPr>
          <w:rFonts w:cstheme="minorHAnsi"/>
          <w:b/>
        </w:rPr>
        <w:t>raca praktyczna – doświadczenie, aktywność na lekcji, zadanie domowe, referat, prezentacja: waga 1.</w:t>
      </w:r>
    </w:p>
    <w:p w:rsidR="009E6C11" w:rsidRPr="002C04F3" w:rsidRDefault="009E6C11" w:rsidP="002C04F3">
      <w:pPr>
        <w:spacing w:after="0" w:line="240" w:lineRule="auto"/>
        <w:rPr>
          <w:rFonts w:cstheme="minorHAnsi"/>
        </w:rPr>
      </w:pPr>
    </w:p>
    <w:p w:rsidR="00EF23C3" w:rsidRDefault="009E6C11" w:rsidP="00B34813">
      <w:pPr>
        <w:spacing w:after="0" w:line="240" w:lineRule="auto"/>
        <w:rPr>
          <w:rFonts w:cstheme="minorHAnsi"/>
        </w:rPr>
      </w:pPr>
      <w:r w:rsidRPr="009E6C11">
        <w:rPr>
          <w:rFonts w:cstheme="minorHAnsi"/>
          <w:b/>
        </w:rPr>
        <w:lastRenderedPageBreak/>
        <w:t xml:space="preserve">Ocenę </w:t>
      </w:r>
      <w:r w:rsidR="00957FEB">
        <w:rPr>
          <w:rFonts w:cstheme="minorHAnsi"/>
          <w:b/>
        </w:rPr>
        <w:t>semestralną</w:t>
      </w:r>
      <w:r w:rsidRPr="009E6C11">
        <w:rPr>
          <w:rFonts w:cstheme="minorHAnsi"/>
        </w:rPr>
        <w:t xml:space="preserve"> wystawia się jako średnią ważoną ocen czą</w:t>
      </w:r>
      <w:r w:rsidR="001845B0">
        <w:rPr>
          <w:rFonts w:cstheme="minorHAnsi"/>
        </w:rPr>
        <w:t>stkowych uzyskanych przez ucznia</w:t>
      </w:r>
      <w:r w:rsidR="00616386">
        <w:rPr>
          <w:rFonts w:cstheme="minorHAnsi"/>
        </w:rPr>
        <w:t xml:space="preserve"> </w:t>
      </w:r>
      <w:r w:rsidRPr="009E6C11">
        <w:rPr>
          <w:rFonts w:cstheme="minorHAnsi"/>
        </w:rPr>
        <w:t>następująco:</w:t>
      </w:r>
    </w:p>
    <w:p w:rsidR="009661FD" w:rsidRPr="009661FD" w:rsidRDefault="009661FD" w:rsidP="009E6C11">
      <w:pPr>
        <w:spacing w:after="0" w:line="240" w:lineRule="auto"/>
      </w:pPr>
      <w:r w:rsidRPr="009661FD">
        <w:t>1</w:t>
      </w:r>
      <w:r w:rsidR="009E6C11">
        <w:t>,00 – 1,</w:t>
      </w:r>
      <w:r w:rsidRPr="009661FD">
        <w:t>74 -  ocena niedostateczna</w:t>
      </w:r>
    </w:p>
    <w:p w:rsidR="009661FD" w:rsidRPr="009661FD" w:rsidRDefault="009E6C11" w:rsidP="009E6C11">
      <w:pPr>
        <w:spacing w:after="0" w:line="240" w:lineRule="auto"/>
      </w:pPr>
      <w:r>
        <w:t>1,</w:t>
      </w:r>
      <w:r w:rsidR="009661FD" w:rsidRPr="009661FD">
        <w:t>75 –</w:t>
      </w:r>
      <w:r>
        <w:t xml:space="preserve"> 2,</w:t>
      </w:r>
      <w:r w:rsidR="009661FD" w:rsidRPr="009661FD">
        <w:t>74 – ocena dopuszczająca</w:t>
      </w:r>
    </w:p>
    <w:p w:rsidR="009661FD" w:rsidRPr="009661FD" w:rsidRDefault="009E6C11" w:rsidP="009E6C11">
      <w:pPr>
        <w:spacing w:after="0" w:line="240" w:lineRule="auto"/>
      </w:pPr>
      <w:r>
        <w:t>2,75 – 3,</w:t>
      </w:r>
      <w:r w:rsidR="009661FD" w:rsidRPr="009661FD">
        <w:t>74 – ocena dostateczna</w:t>
      </w:r>
    </w:p>
    <w:p w:rsidR="009661FD" w:rsidRPr="009661FD" w:rsidRDefault="009E6C11" w:rsidP="009E6C11">
      <w:pPr>
        <w:spacing w:after="0" w:line="240" w:lineRule="auto"/>
      </w:pPr>
      <w:r>
        <w:t>3,75 – 4,</w:t>
      </w:r>
      <w:r w:rsidR="009661FD" w:rsidRPr="009661FD">
        <w:t>74 – ocena dobra</w:t>
      </w:r>
    </w:p>
    <w:p w:rsidR="009661FD" w:rsidRDefault="009E6C11" w:rsidP="009E6C11">
      <w:pPr>
        <w:spacing w:after="0" w:line="240" w:lineRule="auto"/>
      </w:pPr>
      <w:r>
        <w:t>4,75 – 5,</w:t>
      </w:r>
      <w:r w:rsidR="009661FD" w:rsidRPr="009661FD">
        <w:t>0</w:t>
      </w:r>
      <w:r>
        <w:t>0</w:t>
      </w:r>
      <w:r w:rsidR="009661FD" w:rsidRPr="009661FD">
        <w:t xml:space="preserve"> – ocena bardzo dobra </w:t>
      </w:r>
    </w:p>
    <w:p w:rsidR="00C64AB6" w:rsidRDefault="00C64AB6" w:rsidP="009E6C11">
      <w:pPr>
        <w:spacing w:after="0" w:line="240" w:lineRule="auto"/>
      </w:pPr>
      <w:r>
        <w:t>Powyżej 5,10 – ocena celująca.</w:t>
      </w:r>
    </w:p>
    <w:p w:rsidR="00F51EBE" w:rsidRPr="00F51EBE" w:rsidRDefault="00E93A01" w:rsidP="00E4629F">
      <w:pPr>
        <w:spacing w:after="0" w:line="240" w:lineRule="auto"/>
      </w:pPr>
      <w:r>
        <w:rPr>
          <w:b/>
        </w:rPr>
        <w:t xml:space="preserve">Ocenę celującą semestralną, </w:t>
      </w:r>
      <w:r w:rsidR="001C1004">
        <w:rPr>
          <w:b/>
        </w:rPr>
        <w:t>końcowo</w:t>
      </w:r>
      <w:bookmarkStart w:id="0" w:name="_GoBack"/>
      <w:bookmarkEnd w:id="0"/>
      <w:r>
        <w:rPr>
          <w:b/>
        </w:rPr>
        <w:t xml:space="preserve">roczną </w:t>
      </w:r>
      <w:r w:rsidR="00F51EBE" w:rsidRPr="00F51EBE">
        <w:rPr>
          <w:b/>
        </w:rPr>
        <w:t>otrzymuje uczeń</w:t>
      </w:r>
      <w:r w:rsidR="00F51EBE">
        <w:rPr>
          <w:b/>
        </w:rPr>
        <w:t xml:space="preserve"> który</w:t>
      </w:r>
      <w:r w:rsidR="00F51EBE" w:rsidRPr="00F51EBE">
        <w:t>:</w:t>
      </w:r>
    </w:p>
    <w:p w:rsidR="00F51EBE" w:rsidRPr="00F51EBE" w:rsidRDefault="00F51EBE" w:rsidP="00E4629F">
      <w:pPr>
        <w:spacing w:after="0" w:line="240" w:lineRule="auto"/>
      </w:pPr>
      <w:r>
        <w:t>R</w:t>
      </w:r>
      <w:r w:rsidRPr="00F51EBE">
        <w:t>ozwiązuje zadania wykraczające poza materiał pr</w:t>
      </w:r>
      <w:r w:rsidR="00E93A01">
        <w:t>ogramowy w ciągu całego roku szkolnego</w:t>
      </w:r>
      <w:r>
        <w:t>;</w:t>
      </w:r>
    </w:p>
    <w:p w:rsidR="00F51EBE" w:rsidRPr="00F51EBE" w:rsidRDefault="00F51EBE" w:rsidP="00F51EBE">
      <w:pPr>
        <w:spacing w:after="0" w:line="240" w:lineRule="auto"/>
      </w:pPr>
      <w:r>
        <w:t>Otrzymuje tytuł laureata</w:t>
      </w:r>
      <w:r w:rsidRPr="00F51EBE">
        <w:t xml:space="preserve"> w k</w:t>
      </w:r>
      <w:r>
        <w:t>onkursach, olimpiadach;</w:t>
      </w:r>
    </w:p>
    <w:p w:rsidR="00F51EBE" w:rsidRDefault="00F51EBE" w:rsidP="00F51EBE">
      <w:pPr>
        <w:spacing w:after="0" w:line="240" w:lineRule="auto"/>
      </w:pPr>
      <w:r>
        <w:t xml:space="preserve">Nie otrzymał ocen </w:t>
      </w:r>
      <w:r w:rsidRPr="00F51EBE">
        <w:t>niedostatecznych i dopuszczających w ciągu semestru</w:t>
      </w:r>
      <w:r>
        <w:t>.</w:t>
      </w:r>
    </w:p>
    <w:p w:rsidR="00B6551B" w:rsidRDefault="00B6551B" w:rsidP="00F51EBE">
      <w:pPr>
        <w:spacing w:after="0" w:line="240" w:lineRule="auto"/>
      </w:pPr>
    </w:p>
    <w:p w:rsidR="00B6551B" w:rsidRPr="00B6551B" w:rsidRDefault="00B6551B" w:rsidP="00B6551B">
      <w:pPr>
        <w:spacing w:after="160" w:line="259" w:lineRule="auto"/>
        <w:rPr>
          <w:b/>
        </w:rPr>
      </w:pPr>
      <w:r w:rsidRPr="00B6551B">
        <w:rPr>
          <w:b/>
        </w:rPr>
        <w:t>Jeżeli do oceny wyższej brakuje 0,1 w średniej ważonej z ocen, uczeń może poprawiać ocenę przez zaliczenie pisemne materiału z danego semestru.</w:t>
      </w:r>
    </w:p>
    <w:p w:rsidR="00B6551B" w:rsidRDefault="00B6551B" w:rsidP="00B6551B">
      <w:pPr>
        <w:spacing w:after="160" w:line="259" w:lineRule="auto"/>
      </w:pPr>
      <w:r w:rsidRPr="001845B0">
        <w:rPr>
          <w:b/>
        </w:rPr>
        <w:t xml:space="preserve">Ocena </w:t>
      </w:r>
      <w:proofErr w:type="spellStart"/>
      <w:r w:rsidRPr="001845B0">
        <w:rPr>
          <w:b/>
        </w:rPr>
        <w:t>końcoworoczna</w:t>
      </w:r>
      <w:proofErr w:type="spellEnd"/>
      <w:r>
        <w:t xml:space="preserve"> jest oceną za całoroczną pracę wystawianą przez nauczyciela przy wykorzystaniu średniej arytmetycznej z wyjątkiem następujących sytuacji:</w:t>
      </w:r>
    </w:p>
    <w:p w:rsidR="00B6551B" w:rsidRPr="00B6551B" w:rsidRDefault="00B6551B" w:rsidP="00B6551B">
      <w:pPr>
        <w:pStyle w:val="Akapitzlist"/>
        <w:numPr>
          <w:ilvl w:val="0"/>
          <w:numId w:val="4"/>
        </w:numPr>
        <w:spacing w:after="160" w:line="259" w:lineRule="auto"/>
        <w:rPr>
          <w:rFonts w:eastAsiaTheme="minorEastAsia"/>
        </w:rPr>
      </w:pPr>
      <w:r>
        <w:t xml:space="preserve">Jeżeli uczeń w pierwszym semestrze uzyskał ocenę niedostateczną, wówczas dla uzyskania oceny </w:t>
      </w:r>
      <w:proofErr w:type="spellStart"/>
      <w:r>
        <w:t>końcoworocznej</w:t>
      </w:r>
      <w:proofErr w:type="spellEnd"/>
      <w:r>
        <w:t xml:space="preserve"> pozytywnej (dopuszczającej) konieczne jest uzyskanie oceny dostatecznej za drugi semestr;</w:t>
      </w:r>
    </w:p>
    <w:p w:rsidR="00B6551B" w:rsidRDefault="00B6551B" w:rsidP="00B6551B">
      <w:pPr>
        <w:pStyle w:val="Akapitzlist"/>
        <w:numPr>
          <w:ilvl w:val="0"/>
          <w:numId w:val="4"/>
        </w:numPr>
        <w:spacing w:after="160" w:line="259" w:lineRule="auto"/>
        <w:rPr>
          <w:rFonts w:eastAsiaTheme="minorEastAsia"/>
        </w:rPr>
      </w:pPr>
      <w:r>
        <w:t xml:space="preserve">Jeżeli uczeń w drugim semestrze uzyskał ocenę niedostateczną, jest to jednocześnie jego ocena </w:t>
      </w:r>
      <w:proofErr w:type="spellStart"/>
      <w:r>
        <w:t>końcoworoczna</w:t>
      </w:r>
      <w:proofErr w:type="spellEnd"/>
      <w:r>
        <w:t>, bez względu na ocenę z pierwszego semestru.</w:t>
      </w:r>
    </w:p>
    <w:p w:rsidR="00B6551B" w:rsidRDefault="00B6551B" w:rsidP="00F51EBE">
      <w:pPr>
        <w:spacing w:after="0" w:line="240" w:lineRule="auto"/>
      </w:pPr>
    </w:p>
    <w:p w:rsidR="009E6C11" w:rsidRDefault="009E6C11" w:rsidP="009E6C11">
      <w:pPr>
        <w:spacing w:after="0" w:line="240" w:lineRule="auto"/>
        <w:rPr>
          <w:b/>
          <w:bCs/>
        </w:rPr>
      </w:pPr>
      <w:r w:rsidRPr="003B7698">
        <w:rPr>
          <w:b/>
          <w:bCs/>
        </w:rPr>
        <w:t>Za nieprzestrzeganie regulaminu pracowni chemicznej uczeń dostaje  ocenę niedostateczną (ocena ta jest ró</w:t>
      </w:r>
      <w:r w:rsidR="00E3273D">
        <w:rPr>
          <w:b/>
          <w:bCs/>
        </w:rPr>
        <w:t>wnoważna ocenie ze sprawdzianu</w:t>
      </w:r>
      <w:r w:rsidRPr="003B7698">
        <w:rPr>
          <w:b/>
          <w:bCs/>
        </w:rPr>
        <w:t>)</w:t>
      </w:r>
      <w:r>
        <w:rPr>
          <w:b/>
          <w:bCs/>
        </w:rPr>
        <w:t>.</w:t>
      </w:r>
    </w:p>
    <w:p w:rsidR="003B7698" w:rsidRDefault="003B7698" w:rsidP="003B7698">
      <w:pPr>
        <w:spacing w:after="0" w:line="240" w:lineRule="auto"/>
        <w:rPr>
          <w:b/>
          <w:bCs/>
        </w:rPr>
      </w:pPr>
    </w:p>
    <w:p w:rsidR="003B7698" w:rsidRPr="003B7698" w:rsidRDefault="003B7698" w:rsidP="003B7698">
      <w:pPr>
        <w:spacing w:after="0" w:line="240" w:lineRule="auto"/>
        <w:rPr>
          <w:rFonts w:cstheme="minorHAnsi"/>
          <w:b/>
          <w:bCs/>
        </w:rPr>
      </w:pPr>
      <w:r w:rsidRPr="003B7698">
        <w:rPr>
          <w:rFonts w:cstheme="minorHAnsi"/>
        </w:rPr>
        <w:t>Prace pisemne będą do wglądu rodziców na zebraniach lub podczas indywidualnych konsultacji z nauczycielem przedmiotu.</w:t>
      </w:r>
    </w:p>
    <w:p w:rsidR="009661FD" w:rsidRDefault="009661FD" w:rsidP="009661FD">
      <w:pPr>
        <w:spacing w:after="0" w:line="240" w:lineRule="auto"/>
        <w:rPr>
          <w:rFonts w:cstheme="minorHAnsi"/>
        </w:rPr>
      </w:pPr>
    </w:p>
    <w:p w:rsidR="003B7698" w:rsidRDefault="003B7698" w:rsidP="009661FD">
      <w:pPr>
        <w:spacing w:after="0" w:line="240" w:lineRule="auto"/>
        <w:rPr>
          <w:rFonts w:cstheme="minorHAnsi"/>
        </w:rPr>
      </w:pPr>
    </w:p>
    <w:p w:rsidR="003B7698" w:rsidRDefault="003B7698" w:rsidP="009661FD">
      <w:pPr>
        <w:spacing w:after="0" w:line="240" w:lineRule="auto"/>
        <w:rPr>
          <w:rFonts w:cstheme="minorHAnsi"/>
        </w:rPr>
      </w:pPr>
    </w:p>
    <w:p w:rsidR="003B7698" w:rsidRDefault="003B7698" w:rsidP="009661FD">
      <w:pPr>
        <w:spacing w:after="0" w:line="240" w:lineRule="auto"/>
        <w:rPr>
          <w:rFonts w:cstheme="minorHAnsi"/>
        </w:rPr>
      </w:pPr>
    </w:p>
    <w:p w:rsidR="003B7698" w:rsidRDefault="003B7698" w:rsidP="009661FD">
      <w:pPr>
        <w:spacing w:after="0" w:line="240" w:lineRule="auto"/>
        <w:rPr>
          <w:rFonts w:cstheme="minorHAnsi"/>
        </w:rPr>
      </w:pPr>
    </w:p>
    <w:p w:rsidR="003B7698" w:rsidRPr="00D91E75" w:rsidRDefault="003B7698" w:rsidP="009661FD">
      <w:pPr>
        <w:spacing w:after="0" w:line="240" w:lineRule="auto"/>
        <w:rPr>
          <w:rFonts w:cstheme="minorHAnsi"/>
          <w:b/>
        </w:rPr>
      </w:pPr>
      <w:r>
        <w:rPr>
          <w:rFonts w:cstheme="minorHAnsi"/>
        </w:rPr>
        <w:t xml:space="preserve">                                                                                </w:t>
      </w:r>
      <w:r w:rsidR="00BA0564" w:rsidRPr="00D91E75">
        <w:rPr>
          <w:rFonts w:cstheme="minorHAnsi"/>
          <w:b/>
        </w:rPr>
        <w:t xml:space="preserve">Izabela Deszcz, Agnieszka Janowiec </w:t>
      </w:r>
      <w:r w:rsidR="009A0CDC" w:rsidRPr="00D91E75">
        <w:rPr>
          <w:rFonts w:cstheme="minorHAnsi"/>
          <w:b/>
        </w:rPr>
        <w:t>–</w:t>
      </w:r>
      <w:r w:rsidR="00BA0564" w:rsidRPr="00D91E75">
        <w:rPr>
          <w:rFonts w:cstheme="minorHAnsi"/>
          <w:b/>
        </w:rPr>
        <w:t xml:space="preserve"> Blicharska</w:t>
      </w:r>
    </w:p>
    <w:p w:rsidR="009A0CDC" w:rsidRDefault="009A0CDC" w:rsidP="009661FD">
      <w:pPr>
        <w:spacing w:after="0" w:line="240" w:lineRule="auto"/>
        <w:rPr>
          <w:rFonts w:cstheme="minorHAnsi"/>
        </w:rPr>
      </w:pPr>
    </w:p>
    <w:p w:rsidR="009A0CDC" w:rsidRDefault="009A0CDC" w:rsidP="009661FD">
      <w:pPr>
        <w:spacing w:after="0" w:line="240" w:lineRule="auto"/>
        <w:rPr>
          <w:rFonts w:cstheme="minorHAnsi"/>
        </w:rPr>
      </w:pPr>
    </w:p>
    <w:p w:rsidR="009A0CDC" w:rsidRDefault="009A0CDC" w:rsidP="009661FD">
      <w:pPr>
        <w:spacing w:after="0" w:line="240" w:lineRule="auto"/>
        <w:rPr>
          <w:rFonts w:cstheme="minorHAnsi"/>
        </w:rPr>
      </w:pPr>
    </w:p>
    <w:p w:rsidR="009A0CDC" w:rsidRDefault="009A0CDC" w:rsidP="009661FD">
      <w:pPr>
        <w:spacing w:after="0" w:line="240" w:lineRule="auto"/>
        <w:rPr>
          <w:rFonts w:cstheme="minorHAnsi"/>
        </w:rPr>
      </w:pPr>
    </w:p>
    <w:p w:rsidR="009A0CDC" w:rsidRDefault="009A0CDC" w:rsidP="009661FD">
      <w:pPr>
        <w:spacing w:after="0" w:line="240" w:lineRule="auto"/>
        <w:rPr>
          <w:rFonts w:cstheme="minorHAnsi"/>
        </w:rPr>
      </w:pPr>
    </w:p>
    <w:p w:rsidR="009A0CDC" w:rsidRDefault="009A0CDC" w:rsidP="009661FD">
      <w:pPr>
        <w:spacing w:after="0" w:line="240" w:lineRule="auto"/>
        <w:rPr>
          <w:rFonts w:cstheme="minorHAnsi"/>
        </w:rPr>
      </w:pPr>
    </w:p>
    <w:p w:rsidR="009A0CDC" w:rsidRDefault="009A0CDC" w:rsidP="009661FD">
      <w:pPr>
        <w:spacing w:after="0" w:line="240" w:lineRule="auto"/>
        <w:rPr>
          <w:rFonts w:cstheme="minorHAnsi"/>
        </w:rPr>
      </w:pPr>
    </w:p>
    <w:p w:rsidR="009A0CDC" w:rsidRDefault="009A0CDC" w:rsidP="009661FD">
      <w:pPr>
        <w:spacing w:after="0" w:line="240" w:lineRule="auto"/>
        <w:rPr>
          <w:rFonts w:cstheme="minorHAnsi"/>
        </w:rPr>
      </w:pPr>
    </w:p>
    <w:p w:rsidR="009A0CDC" w:rsidRDefault="009A0CDC" w:rsidP="009661FD">
      <w:pPr>
        <w:spacing w:after="0" w:line="240" w:lineRule="auto"/>
        <w:rPr>
          <w:rFonts w:cstheme="minorHAnsi"/>
        </w:rPr>
      </w:pPr>
    </w:p>
    <w:p w:rsidR="009A0CDC" w:rsidRDefault="009A0CDC" w:rsidP="009661FD">
      <w:pPr>
        <w:spacing w:after="0" w:line="240" w:lineRule="auto"/>
        <w:rPr>
          <w:rFonts w:cstheme="minorHAnsi"/>
        </w:rPr>
      </w:pPr>
    </w:p>
    <w:p w:rsidR="009A0CDC" w:rsidRDefault="009A0CDC" w:rsidP="009661FD">
      <w:pPr>
        <w:spacing w:after="0" w:line="240" w:lineRule="auto"/>
        <w:rPr>
          <w:rFonts w:cstheme="minorHAnsi"/>
        </w:rPr>
      </w:pPr>
    </w:p>
    <w:p w:rsidR="009A0CDC" w:rsidRDefault="009A0CDC" w:rsidP="009661FD">
      <w:pPr>
        <w:spacing w:after="0" w:line="240" w:lineRule="auto"/>
        <w:rPr>
          <w:rFonts w:cstheme="minorHAnsi"/>
        </w:rPr>
      </w:pPr>
    </w:p>
    <w:p w:rsidR="009A0CDC" w:rsidRDefault="009A0CDC" w:rsidP="009661FD">
      <w:pPr>
        <w:spacing w:after="0" w:line="240" w:lineRule="auto"/>
        <w:rPr>
          <w:rFonts w:cstheme="minorHAnsi"/>
        </w:rPr>
      </w:pPr>
    </w:p>
    <w:p w:rsidR="009A0CDC" w:rsidRDefault="009A0CDC" w:rsidP="009661FD">
      <w:pPr>
        <w:spacing w:after="0" w:line="240" w:lineRule="auto"/>
        <w:rPr>
          <w:rFonts w:cstheme="minorHAnsi"/>
        </w:rPr>
      </w:pPr>
    </w:p>
    <w:p w:rsidR="009A0CDC" w:rsidRDefault="009A0CDC" w:rsidP="009661FD">
      <w:pPr>
        <w:spacing w:after="0" w:line="240" w:lineRule="auto"/>
        <w:rPr>
          <w:rFonts w:cstheme="minorHAnsi"/>
        </w:rPr>
      </w:pPr>
    </w:p>
    <w:p w:rsidR="009A0CDC" w:rsidRDefault="009A0CDC" w:rsidP="009661FD">
      <w:pPr>
        <w:spacing w:after="0" w:line="240" w:lineRule="auto"/>
        <w:rPr>
          <w:rFonts w:cstheme="minorHAnsi"/>
        </w:rPr>
      </w:pPr>
    </w:p>
    <w:p w:rsidR="009A0CDC" w:rsidRDefault="009A0CDC" w:rsidP="009661FD">
      <w:pPr>
        <w:spacing w:after="0" w:line="240" w:lineRule="auto"/>
        <w:rPr>
          <w:rFonts w:cstheme="minorHAnsi"/>
        </w:rPr>
      </w:pPr>
    </w:p>
    <w:p w:rsidR="009A0CDC" w:rsidRDefault="009A0CDC" w:rsidP="009661FD">
      <w:pPr>
        <w:spacing w:after="0" w:line="240" w:lineRule="auto"/>
        <w:rPr>
          <w:rFonts w:cstheme="minorHAnsi"/>
        </w:rPr>
      </w:pPr>
    </w:p>
    <w:p w:rsidR="009A0CDC" w:rsidRDefault="009A0CDC" w:rsidP="009661FD">
      <w:pPr>
        <w:spacing w:after="0" w:line="240" w:lineRule="auto"/>
        <w:rPr>
          <w:rFonts w:cstheme="minorHAnsi"/>
        </w:rPr>
      </w:pPr>
    </w:p>
    <w:p w:rsidR="009A0CDC" w:rsidRDefault="009A0CDC" w:rsidP="009661FD">
      <w:pPr>
        <w:spacing w:after="0" w:line="240" w:lineRule="auto"/>
        <w:rPr>
          <w:rFonts w:cstheme="minorHAnsi"/>
        </w:rPr>
      </w:pPr>
    </w:p>
    <w:p w:rsidR="009A0CDC" w:rsidRDefault="009A0CDC" w:rsidP="009661FD">
      <w:pPr>
        <w:spacing w:after="0" w:line="240" w:lineRule="auto"/>
        <w:rPr>
          <w:rFonts w:cstheme="minorHAnsi"/>
        </w:rPr>
      </w:pPr>
    </w:p>
    <w:p w:rsidR="009A0CDC" w:rsidRDefault="009A0CDC" w:rsidP="009661FD">
      <w:pPr>
        <w:spacing w:after="0" w:line="240" w:lineRule="auto"/>
        <w:rPr>
          <w:rFonts w:cstheme="minorHAnsi"/>
        </w:rPr>
      </w:pPr>
    </w:p>
    <w:p w:rsidR="009A0CDC" w:rsidRDefault="009A0CDC" w:rsidP="009661FD">
      <w:pPr>
        <w:spacing w:after="0" w:line="240" w:lineRule="auto"/>
        <w:rPr>
          <w:rFonts w:cstheme="minorHAnsi"/>
        </w:rPr>
      </w:pPr>
    </w:p>
    <w:p w:rsidR="009A0CDC" w:rsidRDefault="009A0CDC" w:rsidP="009661FD">
      <w:pPr>
        <w:spacing w:after="0" w:line="240" w:lineRule="auto"/>
        <w:rPr>
          <w:rFonts w:cstheme="minorHAnsi"/>
        </w:rPr>
      </w:pPr>
    </w:p>
    <w:p w:rsidR="009A0CDC" w:rsidRDefault="009A0CDC" w:rsidP="009661FD">
      <w:pPr>
        <w:spacing w:after="0" w:line="240" w:lineRule="auto"/>
        <w:rPr>
          <w:rFonts w:cstheme="minorHAnsi"/>
        </w:rPr>
      </w:pPr>
    </w:p>
    <w:p w:rsidR="009A0CDC" w:rsidRDefault="009A0CDC" w:rsidP="009661FD">
      <w:pPr>
        <w:spacing w:after="0" w:line="240" w:lineRule="auto"/>
        <w:rPr>
          <w:rFonts w:cstheme="minorHAnsi"/>
        </w:rPr>
      </w:pPr>
    </w:p>
    <w:p w:rsidR="009A0CDC" w:rsidRDefault="009A0CDC" w:rsidP="009661FD">
      <w:pPr>
        <w:spacing w:after="0" w:line="240" w:lineRule="auto"/>
        <w:rPr>
          <w:rFonts w:cstheme="minorHAnsi"/>
        </w:rPr>
      </w:pPr>
    </w:p>
    <w:p w:rsidR="009A0CDC" w:rsidRDefault="009A0CDC" w:rsidP="009661FD">
      <w:pPr>
        <w:spacing w:after="0" w:line="240" w:lineRule="auto"/>
        <w:rPr>
          <w:rFonts w:cstheme="minorHAnsi"/>
        </w:rPr>
      </w:pPr>
    </w:p>
    <w:p w:rsidR="009A0CDC" w:rsidRDefault="009A0CDC" w:rsidP="009661FD">
      <w:pPr>
        <w:spacing w:after="0" w:line="240" w:lineRule="auto"/>
        <w:rPr>
          <w:rFonts w:cstheme="minorHAnsi"/>
        </w:rPr>
      </w:pPr>
    </w:p>
    <w:p w:rsidR="009A0CDC" w:rsidRDefault="009A0CDC" w:rsidP="009661FD">
      <w:pPr>
        <w:spacing w:after="0" w:line="240" w:lineRule="auto"/>
        <w:rPr>
          <w:rFonts w:cstheme="minorHAnsi"/>
        </w:rPr>
      </w:pPr>
    </w:p>
    <w:p w:rsidR="009A0CDC" w:rsidRDefault="009A0CDC" w:rsidP="009661FD">
      <w:pPr>
        <w:spacing w:after="0" w:line="240" w:lineRule="auto"/>
        <w:rPr>
          <w:rFonts w:cstheme="minorHAnsi"/>
        </w:rPr>
      </w:pPr>
    </w:p>
    <w:p w:rsidR="009A0CDC" w:rsidRDefault="009A0CDC" w:rsidP="009661FD">
      <w:pPr>
        <w:spacing w:after="0" w:line="240" w:lineRule="auto"/>
        <w:rPr>
          <w:rFonts w:cstheme="minorHAnsi"/>
        </w:rPr>
      </w:pPr>
    </w:p>
    <w:p w:rsidR="009A0CDC" w:rsidRDefault="009A0CDC" w:rsidP="009661FD">
      <w:pPr>
        <w:spacing w:after="0" w:line="240" w:lineRule="auto"/>
        <w:rPr>
          <w:rFonts w:cstheme="minorHAnsi"/>
        </w:rPr>
      </w:pPr>
    </w:p>
    <w:p w:rsidR="009A0CDC" w:rsidRPr="003B7698" w:rsidRDefault="009A0CDC" w:rsidP="009661FD">
      <w:pPr>
        <w:spacing w:after="0" w:line="240" w:lineRule="auto"/>
        <w:rPr>
          <w:rFonts w:cstheme="minorHAnsi"/>
        </w:rPr>
      </w:pPr>
    </w:p>
    <w:sectPr w:rsidR="009A0CDC" w:rsidRPr="003B7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367CC"/>
    <w:multiLevelType w:val="hybridMultilevel"/>
    <w:tmpl w:val="C5A04866"/>
    <w:lvl w:ilvl="0" w:tplc="06F2AADA">
      <w:start w:val="1"/>
      <w:numFmt w:val="upperRoman"/>
      <w:pStyle w:val="Nagwek5"/>
      <w:lvlText w:val="%1."/>
      <w:lvlJc w:val="left"/>
      <w:pPr>
        <w:tabs>
          <w:tab w:val="num" w:pos="1080"/>
        </w:tabs>
        <w:ind w:left="1080" w:hanging="720"/>
      </w:pPr>
    </w:lvl>
    <w:lvl w:ilvl="1" w:tplc="F460B7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DC0BA1"/>
    <w:multiLevelType w:val="multilevel"/>
    <w:tmpl w:val="BDF29D14"/>
    <w:lvl w:ilvl="0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">
    <w:nsid w:val="41675F3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B4133E4"/>
    <w:multiLevelType w:val="singleLevel"/>
    <w:tmpl w:val="B5CE28C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num w:numId="1">
    <w:abstractNumId w:val="2"/>
    <w:lvlOverride w:ilvl="0">
      <w:startOverride w:val="1"/>
    </w:lvlOverride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3C3"/>
    <w:rsid w:val="001425BB"/>
    <w:rsid w:val="00181F8F"/>
    <w:rsid w:val="001845B0"/>
    <w:rsid w:val="00192E9F"/>
    <w:rsid w:val="001C1004"/>
    <w:rsid w:val="0025299E"/>
    <w:rsid w:val="002C04F3"/>
    <w:rsid w:val="003571CA"/>
    <w:rsid w:val="003B7698"/>
    <w:rsid w:val="003E70C0"/>
    <w:rsid w:val="00414B49"/>
    <w:rsid w:val="00476BAF"/>
    <w:rsid w:val="00480912"/>
    <w:rsid w:val="0053244C"/>
    <w:rsid w:val="00597201"/>
    <w:rsid w:val="00616386"/>
    <w:rsid w:val="00746076"/>
    <w:rsid w:val="00753C5E"/>
    <w:rsid w:val="008A28C6"/>
    <w:rsid w:val="00957FEB"/>
    <w:rsid w:val="009661FD"/>
    <w:rsid w:val="009A0CDC"/>
    <w:rsid w:val="009E6C11"/>
    <w:rsid w:val="00A03E11"/>
    <w:rsid w:val="00AC4EC6"/>
    <w:rsid w:val="00AD2419"/>
    <w:rsid w:val="00B34813"/>
    <w:rsid w:val="00B6551B"/>
    <w:rsid w:val="00BA0564"/>
    <w:rsid w:val="00BE2E9D"/>
    <w:rsid w:val="00C64AB6"/>
    <w:rsid w:val="00D13F36"/>
    <w:rsid w:val="00D63D84"/>
    <w:rsid w:val="00D91E75"/>
    <w:rsid w:val="00E3273D"/>
    <w:rsid w:val="00E4629F"/>
    <w:rsid w:val="00E93A01"/>
    <w:rsid w:val="00EF23C3"/>
    <w:rsid w:val="00F5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semiHidden/>
    <w:unhideWhenUsed/>
    <w:qFormat/>
    <w:rsid w:val="00181F8F"/>
    <w:pPr>
      <w:keepNext/>
      <w:numPr>
        <w:numId w:val="3"/>
      </w:numPr>
      <w:spacing w:after="0" w:line="360" w:lineRule="auto"/>
      <w:outlineLvl w:val="4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481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3481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181F8F"/>
    <w:rPr>
      <w:rFonts w:ascii="Times New Roman" w:eastAsia="Times New Roman" w:hAnsi="Times New Roman" w:cs="Times New Roman"/>
      <w:b/>
      <w:bCs/>
      <w:i/>
      <w:i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2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2E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semiHidden/>
    <w:unhideWhenUsed/>
    <w:qFormat/>
    <w:rsid w:val="00181F8F"/>
    <w:pPr>
      <w:keepNext/>
      <w:numPr>
        <w:numId w:val="3"/>
      </w:numPr>
      <w:spacing w:after="0" w:line="360" w:lineRule="auto"/>
      <w:outlineLvl w:val="4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481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3481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181F8F"/>
    <w:rPr>
      <w:rFonts w:ascii="Times New Roman" w:eastAsia="Times New Roman" w:hAnsi="Times New Roman" w:cs="Times New Roman"/>
      <w:b/>
      <w:bCs/>
      <w:i/>
      <w:i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2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2E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1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997</Words>
  <Characters>5984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34</cp:revision>
  <cp:lastPrinted>2019-09-01T13:45:00Z</cp:lastPrinted>
  <dcterms:created xsi:type="dcterms:W3CDTF">2019-08-31T17:51:00Z</dcterms:created>
  <dcterms:modified xsi:type="dcterms:W3CDTF">2020-08-30T15:29:00Z</dcterms:modified>
</cp:coreProperties>
</file>