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A8DC" w14:textId="2087A49C" w:rsidR="00BA01F2" w:rsidRDefault="50C31992" w:rsidP="0AFD00C1">
      <w:pPr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AFD00C1">
        <w:rPr>
          <w:rFonts w:ascii="Times New Roman" w:eastAsia="Times New Roman" w:hAnsi="Times New Roman" w:cs="Times New Roman"/>
          <w:b/>
          <w:bCs/>
          <w:sz w:val="24"/>
          <w:szCs w:val="24"/>
        </w:rPr>
        <w:t>ANEKS DO PRZEDMIOTOWEGO SYSTEMU OCENIANI</w:t>
      </w:r>
      <w:r w:rsidR="46CCD82C" w:rsidRPr="0AFD00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0B7403A4" w14:textId="48FEEB61" w:rsidR="00BA01F2" w:rsidRDefault="50C31992" w:rsidP="0AFD00C1">
      <w:pPr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b/>
          <w:bCs/>
          <w:sz w:val="24"/>
          <w:szCs w:val="24"/>
        </w:rPr>
        <w:t>JĘZYK ANGIELSKI</w:t>
      </w:r>
    </w:p>
    <w:p w14:paraId="43EDEF2C" w14:textId="6D9EC3A4" w:rsidR="00BA01F2" w:rsidRDefault="50C31992" w:rsidP="0AFD00C1">
      <w:pPr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b/>
          <w:bCs/>
          <w:sz w:val="24"/>
          <w:szCs w:val="24"/>
        </w:rPr>
        <w:t>DOTYCZY ALTERNATYWNEGO SYSTEMU PUNKTOWEGO</w:t>
      </w:r>
    </w:p>
    <w:p w14:paraId="7A9C67B0" w14:textId="7BBF08EE" w:rsidR="00BA01F2" w:rsidRDefault="50C31992" w:rsidP="0AFD00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b/>
          <w:bCs/>
          <w:sz w:val="24"/>
          <w:szCs w:val="24"/>
        </w:rPr>
        <w:t>system wprowadzono w ramach realizacji projektu “Ucząc się od najlepszych – poznanie systemów edukacyjnych Finlandii i Estonii” finansowanego z programu ERASMUS +</w:t>
      </w:r>
    </w:p>
    <w:p w14:paraId="07D17E9E" w14:textId="3E561688" w:rsidR="00BA01F2" w:rsidRDefault="50C31992" w:rsidP="0AFD00C1">
      <w:pPr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b/>
          <w:bCs/>
          <w:sz w:val="24"/>
          <w:szCs w:val="24"/>
        </w:rPr>
        <w:t>NR PROJEKTU: 2018-1-PL01-KA101-048152</w:t>
      </w:r>
    </w:p>
    <w:p w14:paraId="7DE05391" w14:textId="4A4D2819" w:rsidR="00BA01F2" w:rsidRDefault="00BA01F2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8F818" w14:textId="41EDC8DA" w:rsidR="21495AE6" w:rsidRDefault="21495AE6" w:rsidP="0AFD00C1">
      <w:pPr>
        <w:pStyle w:val="Akapitzlist"/>
        <w:numPr>
          <w:ilvl w:val="0"/>
          <w:numId w:val="6"/>
        </w:numPr>
        <w:jc w:val="both"/>
        <w:rPr>
          <w:rFonts w:eastAsiaTheme="minorEastAsia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SYSTEM OCENIANIA</w:t>
      </w:r>
    </w:p>
    <w:p w14:paraId="71B38776" w14:textId="1F5DB335" w:rsidR="21495AE6" w:rsidRDefault="21495AE6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Ocenianie osiągnięć edukacyjnych ucznia odbywa się w ramach oceniania wewnątrzszkolnego i składa się z dwóch elementów: ocen podstawowych i ocen dodatkowych</w:t>
      </w:r>
      <w:r w:rsidR="2DC4206C" w:rsidRPr="0AFD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951D01" w14:textId="480B075A" w:rsidR="00BA01F2" w:rsidRDefault="50C31992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1. W ciągu semestru uczeń może zdobyć 100 punktów (lub przekroczyć tę wartość) z różnych aktywności, z czego </w:t>
      </w:r>
      <w:r w:rsidR="04837FBA" w:rsidRPr="0AFD00C1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>p. stanowią punkty obowiązkowe. Aby zdobyć resztę punktów</w:t>
      </w:r>
      <w:r w:rsidR="7E73B997" w:rsidRPr="0AFD00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 uczeń może podjąć aktywności dodatkowe proponowane przez nauczyciela na początku roku szkolnego i realizować je w terminie ustalonym z nauczycielem.</w:t>
      </w:r>
    </w:p>
    <w:p w14:paraId="4D02345C" w14:textId="6C6FA7C0" w:rsidR="0AFD00C1" w:rsidRDefault="0AFD00C1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5640D" w14:textId="0712B225" w:rsidR="00BA01F2" w:rsidRDefault="36404289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46DB790A" w:rsidRPr="0AFD00C1">
        <w:rPr>
          <w:rFonts w:ascii="Times New Roman" w:eastAsia="Times New Roman" w:hAnsi="Times New Roman" w:cs="Times New Roman"/>
          <w:sz w:val="24"/>
          <w:szCs w:val="24"/>
        </w:rPr>
        <w:t>W skład punktów obowiązkowych wchodzą:</w:t>
      </w:r>
    </w:p>
    <w:p w14:paraId="4B08FF75" w14:textId="59670904" w:rsidR="00BA01F2" w:rsidRDefault="46DB790A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spra</w:t>
      </w:r>
      <w:r w:rsidR="2E536AE4" w:rsidRPr="0AFD00C1">
        <w:rPr>
          <w:rFonts w:ascii="Times New Roman" w:eastAsia="Times New Roman" w:hAnsi="Times New Roman" w:cs="Times New Roman"/>
          <w:sz w:val="24"/>
          <w:szCs w:val="24"/>
        </w:rPr>
        <w:t>wdzian</w:t>
      </w:r>
      <w:r w:rsidR="11D922AB" w:rsidRPr="0AFD00C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 – 2 razy w ciągu semestru; m</w:t>
      </w:r>
      <w:r w:rsidR="6717AECF" w:rsidRPr="0AFD00C1">
        <w:rPr>
          <w:rFonts w:ascii="Times New Roman" w:eastAsia="Times New Roman" w:hAnsi="Times New Roman" w:cs="Times New Roman"/>
          <w:sz w:val="24"/>
          <w:szCs w:val="24"/>
        </w:rPr>
        <w:t xml:space="preserve">ogą 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odbyć się w formie pisemnej lub ustnej; </w:t>
      </w:r>
    </w:p>
    <w:p w14:paraId="78F93B8C" w14:textId="5E6C3169" w:rsidR="00BA01F2" w:rsidRDefault="4B8B4D94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2x</w:t>
      </w:r>
      <w:r w:rsidR="51A13CE1" w:rsidRPr="0AFD00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5p. = </w:t>
      </w:r>
      <w:r w:rsidR="46DB790A" w:rsidRPr="0AFD00C1">
        <w:rPr>
          <w:rFonts w:ascii="Times New Roman" w:eastAsia="Times New Roman" w:hAnsi="Times New Roman" w:cs="Times New Roman"/>
          <w:sz w:val="24"/>
          <w:szCs w:val="24"/>
        </w:rPr>
        <w:t>30p.</w:t>
      </w:r>
      <w:r w:rsidR="4B06B792" w:rsidRPr="0AFD00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280B2AB5" w:rsidRPr="0AFD00C1">
        <w:rPr>
          <w:rFonts w:ascii="Times New Roman" w:eastAsia="Times New Roman" w:hAnsi="Times New Roman" w:cs="Times New Roman"/>
          <w:sz w:val="24"/>
          <w:szCs w:val="24"/>
        </w:rPr>
        <w:t>przeprowadzon</w:t>
      </w:r>
      <w:r w:rsidR="09E4DB86" w:rsidRPr="0AFD00C1">
        <w:rPr>
          <w:rFonts w:ascii="Times New Roman" w:eastAsia="Times New Roman" w:hAnsi="Times New Roman" w:cs="Times New Roman"/>
          <w:sz w:val="24"/>
          <w:szCs w:val="24"/>
        </w:rPr>
        <w:t>e</w:t>
      </w:r>
      <w:r w:rsidR="280B2AB5" w:rsidRPr="0AFD00C1">
        <w:rPr>
          <w:rFonts w:ascii="Times New Roman" w:eastAsia="Times New Roman" w:hAnsi="Times New Roman" w:cs="Times New Roman"/>
          <w:sz w:val="24"/>
          <w:szCs w:val="24"/>
        </w:rPr>
        <w:t xml:space="preserve"> w terminie uzgodnionym z nauczycielem</w:t>
      </w:r>
      <w:r w:rsidR="2DEA5851" w:rsidRPr="0AFD00C1">
        <w:rPr>
          <w:rFonts w:ascii="Times New Roman" w:eastAsia="Times New Roman" w:hAnsi="Times New Roman" w:cs="Times New Roman"/>
          <w:sz w:val="24"/>
          <w:szCs w:val="24"/>
        </w:rPr>
        <w:t>; ocenion</w:t>
      </w:r>
      <w:r w:rsidR="066573A6" w:rsidRPr="0AFD00C1">
        <w:rPr>
          <w:rFonts w:ascii="Times New Roman" w:eastAsia="Times New Roman" w:hAnsi="Times New Roman" w:cs="Times New Roman"/>
          <w:sz w:val="24"/>
          <w:szCs w:val="24"/>
        </w:rPr>
        <w:t>e</w:t>
      </w:r>
      <w:r w:rsidR="2DEA5851" w:rsidRPr="0AFD00C1">
        <w:rPr>
          <w:rFonts w:ascii="Times New Roman" w:eastAsia="Times New Roman" w:hAnsi="Times New Roman" w:cs="Times New Roman"/>
          <w:sz w:val="24"/>
          <w:szCs w:val="24"/>
        </w:rPr>
        <w:t xml:space="preserve"> przez nauczyciela w ciągu 3 tygodni</w:t>
      </w:r>
      <w:r w:rsidR="280B2AB5" w:rsidRPr="0AFD00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CD85A2" w14:textId="4E58C25A" w:rsidR="00BA01F2" w:rsidRDefault="46DB790A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suma wszystkich kartkówek napisanych przez ucznia w semestrze – 1</w:t>
      </w:r>
      <w:r w:rsidR="551D772D" w:rsidRPr="0AFD00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>p.</w:t>
      </w:r>
      <w:r w:rsidR="0CE711A1" w:rsidRPr="0AFD00C1">
        <w:rPr>
          <w:rFonts w:ascii="Times New Roman" w:eastAsia="Times New Roman" w:hAnsi="Times New Roman" w:cs="Times New Roman"/>
          <w:sz w:val="24"/>
          <w:szCs w:val="24"/>
        </w:rPr>
        <w:t xml:space="preserve"> (kartkówka obejmuje zakres trzech ostatnich lekcji lub pracę domową; oceniona przez nauc</w:t>
      </w:r>
      <w:r w:rsidR="70EF10FC" w:rsidRPr="0AFD00C1">
        <w:rPr>
          <w:rFonts w:ascii="Times New Roman" w:eastAsia="Times New Roman" w:hAnsi="Times New Roman" w:cs="Times New Roman"/>
          <w:sz w:val="24"/>
          <w:szCs w:val="24"/>
        </w:rPr>
        <w:t>zyciela w przeciągu tygodnia)</w:t>
      </w:r>
    </w:p>
    <w:p w14:paraId="04852493" w14:textId="3E7559CC" w:rsidR="00BA01F2" w:rsidRDefault="46DB790A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odpowiedź ustna – 15p.</w:t>
      </w:r>
      <w:r w:rsidR="5B22148F" w:rsidRPr="0AFD00C1">
        <w:rPr>
          <w:rFonts w:ascii="Times New Roman" w:eastAsia="Times New Roman" w:hAnsi="Times New Roman" w:cs="Times New Roman"/>
          <w:sz w:val="24"/>
          <w:szCs w:val="24"/>
        </w:rPr>
        <w:t xml:space="preserve"> (raz w semestrze, </w:t>
      </w:r>
      <w:r w:rsidR="0F486EDE" w:rsidRPr="0AFD00C1">
        <w:rPr>
          <w:rFonts w:ascii="Times New Roman" w:eastAsia="Times New Roman" w:hAnsi="Times New Roman" w:cs="Times New Roman"/>
          <w:sz w:val="24"/>
          <w:szCs w:val="24"/>
        </w:rPr>
        <w:t xml:space="preserve">tematyka uzgadniana </w:t>
      </w:r>
      <w:r w:rsidR="5B22148F" w:rsidRPr="0AFD00C1">
        <w:rPr>
          <w:rFonts w:ascii="Times New Roman" w:eastAsia="Times New Roman" w:hAnsi="Times New Roman" w:cs="Times New Roman"/>
          <w:sz w:val="24"/>
          <w:szCs w:val="24"/>
        </w:rPr>
        <w:t>z native speakerem)</w:t>
      </w:r>
    </w:p>
    <w:p w14:paraId="0BBFE837" w14:textId="1E1614B4" w:rsidR="00BA01F2" w:rsidRDefault="46DB790A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wypowied</w:t>
      </w:r>
      <w:r w:rsidR="0A30EB81" w:rsidRPr="0AFD00C1">
        <w:rPr>
          <w:rFonts w:ascii="Times New Roman" w:eastAsia="Times New Roman" w:hAnsi="Times New Roman" w:cs="Times New Roman"/>
          <w:sz w:val="24"/>
          <w:szCs w:val="24"/>
        </w:rPr>
        <w:t>zi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 pisemn</w:t>
      </w:r>
      <w:r w:rsidR="69B8C1E0" w:rsidRPr="0AFD00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397DAC79" w:rsidRPr="0AFD00C1">
        <w:rPr>
          <w:rFonts w:ascii="Times New Roman" w:eastAsia="Times New Roman" w:hAnsi="Times New Roman" w:cs="Times New Roman"/>
          <w:sz w:val="24"/>
          <w:szCs w:val="24"/>
        </w:rPr>
        <w:t>2 razy w ciągu</w:t>
      </w:r>
      <w:r w:rsidR="6144270C" w:rsidRPr="0AFD00C1">
        <w:rPr>
          <w:rFonts w:ascii="Times New Roman" w:eastAsia="Times New Roman" w:hAnsi="Times New Roman" w:cs="Times New Roman"/>
          <w:sz w:val="24"/>
          <w:szCs w:val="24"/>
        </w:rPr>
        <w:t xml:space="preserve"> semestr</w:t>
      </w:r>
      <w:r w:rsidR="6386533C" w:rsidRPr="0AFD00C1">
        <w:rPr>
          <w:rFonts w:ascii="Times New Roman" w:eastAsia="Times New Roman" w:hAnsi="Times New Roman" w:cs="Times New Roman"/>
          <w:sz w:val="24"/>
          <w:szCs w:val="24"/>
        </w:rPr>
        <w:t>u</w:t>
      </w:r>
      <w:r w:rsidR="5255E881" w:rsidRPr="0AFD00C1">
        <w:rPr>
          <w:rFonts w:ascii="Times New Roman" w:eastAsia="Times New Roman" w:hAnsi="Times New Roman" w:cs="Times New Roman"/>
          <w:sz w:val="24"/>
          <w:szCs w:val="24"/>
        </w:rPr>
        <w:t xml:space="preserve">; 2x5p = 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>10p.</w:t>
      </w:r>
    </w:p>
    <w:p w14:paraId="08487CDC" w14:textId="1A01D64A" w:rsidR="00BA01F2" w:rsidRDefault="46DB790A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frekwencja – 5p</w:t>
      </w:r>
      <w:r w:rsidR="3937A448" w:rsidRPr="0AFD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CD1CF" w14:textId="77CF4864" w:rsidR="0AFD00C1" w:rsidRDefault="0AFD00C1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38014" w14:textId="19E8ADCD" w:rsidR="00BA01F2" w:rsidRDefault="4BABE0E1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3. Jako aktywności dodatkowe uczeń ma do wyboru:</w:t>
      </w:r>
    </w:p>
    <w:p w14:paraId="0192A9CF" w14:textId="707F938C" w:rsidR="00BA01F2" w:rsidRDefault="4BABE0E1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- projekt </w:t>
      </w:r>
      <w:r w:rsidR="3AACED12" w:rsidRPr="0AFD00C1">
        <w:rPr>
          <w:rFonts w:ascii="Times New Roman" w:eastAsia="Times New Roman" w:hAnsi="Times New Roman" w:cs="Times New Roman"/>
          <w:sz w:val="24"/>
          <w:szCs w:val="24"/>
        </w:rPr>
        <w:t xml:space="preserve">i jego prezentacja 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>– 10p.</w:t>
      </w:r>
    </w:p>
    <w:p w14:paraId="1170BF33" w14:textId="796DE4B3" w:rsidR="00BA01F2" w:rsidRDefault="4BABE0E1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przygotowanie gry edukacyjnej – 10p.</w:t>
      </w:r>
    </w:p>
    <w:p w14:paraId="663BA07A" w14:textId="52F0038A" w:rsidR="00BA01F2" w:rsidRDefault="4BABE0E1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przygotowanie</w:t>
      </w:r>
      <w:r w:rsidR="40993389" w:rsidRPr="0AFD00C1">
        <w:rPr>
          <w:rFonts w:ascii="Times New Roman" w:eastAsia="Times New Roman" w:hAnsi="Times New Roman" w:cs="Times New Roman"/>
          <w:sz w:val="24"/>
          <w:szCs w:val="24"/>
        </w:rPr>
        <w:t xml:space="preserve"> wystąpienia </w:t>
      </w:r>
      <w:r w:rsidR="27D59A84" w:rsidRPr="0AFD00C1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 – 15p.</w:t>
      </w:r>
    </w:p>
    <w:p w14:paraId="77E8BCBD" w14:textId="60B5EDCA" w:rsidR="00BA01F2" w:rsidRDefault="4BABE0E1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lektura i jej opracowanie – 15p.</w:t>
      </w:r>
    </w:p>
    <w:p w14:paraId="672C98E2" w14:textId="1D608032" w:rsidR="08C2AC13" w:rsidRDefault="08C2AC13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- aktywność </w:t>
      </w:r>
      <w:r w:rsidR="24917CAC" w:rsidRPr="0AFD00C1">
        <w:rPr>
          <w:rFonts w:ascii="Times New Roman" w:eastAsia="Times New Roman" w:hAnsi="Times New Roman" w:cs="Times New Roman"/>
          <w:sz w:val="24"/>
          <w:szCs w:val="24"/>
        </w:rPr>
        <w:t>– 10p.</w:t>
      </w:r>
    </w:p>
    <w:p w14:paraId="74468D6E" w14:textId="09FA55BB" w:rsidR="0AFD00C1" w:rsidRDefault="0AFD00C1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139F9" w14:textId="15E43825" w:rsidR="77B2B00B" w:rsidRDefault="77B2B00B" w:rsidP="77B2B0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E3D" w14:textId="2453C2E4" w:rsidR="15B63266" w:rsidRDefault="15B63266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B2B00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2921037C" w:rsidRPr="77B2B00B">
        <w:rPr>
          <w:rFonts w:ascii="Times New Roman" w:eastAsia="Times New Roman" w:hAnsi="Times New Roman" w:cs="Times New Roman"/>
          <w:sz w:val="24"/>
          <w:szCs w:val="24"/>
        </w:rPr>
        <w:t>Żeby uzyskać ocenę celującą, uczeń musi zdobyć minimum 90%</w:t>
      </w:r>
      <w:r w:rsidR="705A30F1" w:rsidRPr="77B2B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21037C" w:rsidRPr="77B2B00B">
        <w:rPr>
          <w:rFonts w:ascii="Times New Roman" w:eastAsia="Times New Roman" w:hAnsi="Times New Roman" w:cs="Times New Roman"/>
          <w:sz w:val="24"/>
          <w:szCs w:val="24"/>
        </w:rPr>
        <w:t>p</w:t>
      </w:r>
      <w:r w:rsidR="4E108F16" w:rsidRPr="77B2B00B">
        <w:rPr>
          <w:rFonts w:ascii="Times New Roman" w:eastAsia="Times New Roman" w:hAnsi="Times New Roman" w:cs="Times New Roman"/>
          <w:sz w:val="24"/>
          <w:szCs w:val="24"/>
        </w:rPr>
        <w:t xml:space="preserve">unktów </w:t>
      </w:r>
      <w:r w:rsidR="2921037C" w:rsidRPr="77B2B00B">
        <w:rPr>
          <w:rFonts w:ascii="Times New Roman" w:eastAsia="Times New Roman" w:hAnsi="Times New Roman" w:cs="Times New Roman"/>
          <w:sz w:val="24"/>
          <w:szCs w:val="24"/>
        </w:rPr>
        <w:t>odstawowych.</w:t>
      </w:r>
    </w:p>
    <w:p w14:paraId="5F8F5606" w14:textId="103453E2" w:rsidR="0AFD00C1" w:rsidRDefault="0AFD00C1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A410C" w14:textId="359E870E" w:rsidR="6103732B" w:rsidRDefault="5280BA14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5</w:t>
      </w:r>
      <w:r w:rsidR="04F349AD" w:rsidRPr="0AFD00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A95B373" w:rsidRPr="0AFD00C1">
        <w:rPr>
          <w:rFonts w:ascii="Times New Roman" w:eastAsia="Times New Roman" w:hAnsi="Times New Roman" w:cs="Times New Roman"/>
          <w:sz w:val="24"/>
          <w:szCs w:val="24"/>
        </w:rPr>
        <w:t>Niesamodzielna praca ucznia podczas pracy klasowej i kartkówki skutkuje otrzymaniem zera punktów bez możliwości poprawy.</w:t>
      </w:r>
    </w:p>
    <w:p w14:paraId="75FDFA27" w14:textId="18FC4A97" w:rsidR="0AFD00C1" w:rsidRDefault="0AFD00C1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4113C" w14:textId="257C5B96" w:rsidR="1FF511BA" w:rsidRDefault="74039ED2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6</w:t>
      </w:r>
      <w:r w:rsidR="1FF511BA" w:rsidRPr="0AFD00C1">
        <w:rPr>
          <w:rFonts w:ascii="Times New Roman" w:eastAsia="Times New Roman" w:hAnsi="Times New Roman" w:cs="Times New Roman"/>
          <w:sz w:val="24"/>
          <w:szCs w:val="24"/>
        </w:rPr>
        <w:t>. Uczeń ma prawo poprawić prac</w:t>
      </w:r>
      <w:r w:rsidR="61F9401A" w:rsidRPr="0AFD00C1">
        <w:rPr>
          <w:rFonts w:ascii="Times New Roman" w:eastAsia="Times New Roman" w:hAnsi="Times New Roman" w:cs="Times New Roman"/>
          <w:sz w:val="24"/>
          <w:szCs w:val="24"/>
        </w:rPr>
        <w:t>ę</w:t>
      </w:r>
      <w:r w:rsidR="1FF511BA" w:rsidRPr="0AFD00C1">
        <w:rPr>
          <w:rFonts w:ascii="Times New Roman" w:eastAsia="Times New Roman" w:hAnsi="Times New Roman" w:cs="Times New Roman"/>
          <w:sz w:val="24"/>
          <w:szCs w:val="24"/>
        </w:rPr>
        <w:t xml:space="preserve"> klasową</w:t>
      </w:r>
      <w:r w:rsidR="4FE8332A" w:rsidRPr="0AFD00C1">
        <w:rPr>
          <w:rFonts w:ascii="Times New Roman" w:eastAsia="Times New Roman" w:hAnsi="Times New Roman" w:cs="Times New Roman"/>
          <w:sz w:val="24"/>
          <w:szCs w:val="24"/>
        </w:rPr>
        <w:t xml:space="preserve"> w terminie ustalonym z nauczycielem</w:t>
      </w:r>
      <w:r w:rsidR="1FF511BA" w:rsidRPr="0AFD00C1">
        <w:rPr>
          <w:rFonts w:ascii="Times New Roman" w:eastAsia="Times New Roman" w:hAnsi="Times New Roman" w:cs="Times New Roman"/>
          <w:sz w:val="24"/>
          <w:szCs w:val="24"/>
        </w:rPr>
        <w:t xml:space="preserve">. Punkty zdobyte na poprawie są wpisywane </w:t>
      </w:r>
      <w:r w:rsidR="5F1BB572" w:rsidRPr="0AFD00C1">
        <w:rPr>
          <w:rFonts w:ascii="Times New Roman" w:eastAsia="Times New Roman" w:hAnsi="Times New Roman" w:cs="Times New Roman"/>
          <w:sz w:val="24"/>
          <w:szCs w:val="24"/>
        </w:rPr>
        <w:t>w</w:t>
      </w:r>
      <w:r w:rsidR="1FF511BA" w:rsidRPr="0AFD00C1">
        <w:rPr>
          <w:rFonts w:ascii="Times New Roman" w:eastAsia="Times New Roman" w:hAnsi="Times New Roman" w:cs="Times New Roman"/>
          <w:sz w:val="24"/>
          <w:szCs w:val="24"/>
        </w:rPr>
        <w:t xml:space="preserve"> osobnej kolumn</w:t>
      </w:r>
      <w:r w:rsidR="5623E10F" w:rsidRPr="0AFD00C1">
        <w:rPr>
          <w:rFonts w:ascii="Times New Roman" w:eastAsia="Times New Roman" w:hAnsi="Times New Roman" w:cs="Times New Roman"/>
          <w:sz w:val="24"/>
          <w:szCs w:val="24"/>
        </w:rPr>
        <w:t>ie</w:t>
      </w:r>
      <w:r w:rsidR="1FF511BA" w:rsidRPr="0AFD00C1">
        <w:rPr>
          <w:rFonts w:ascii="Times New Roman" w:eastAsia="Times New Roman" w:hAnsi="Times New Roman" w:cs="Times New Roman"/>
          <w:sz w:val="24"/>
          <w:szCs w:val="24"/>
        </w:rPr>
        <w:t>. Ostateczna ilo</w:t>
      </w:r>
      <w:r w:rsidR="459B749D" w:rsidRPr="0AFD00C1">
        <w:rPr>
          <w:rFonts w:ascii="Times New Roman" w:eastAsia="Times New Roman" w:hAnsi="Times New Roman" w:cs="Times New Roman"/>
          <w:sz w:val="24"/>
          <w:szCs w:val="24"/>
        </w:rPr>
        <w:t xml:space="preserve">ść punktów </w:t>
      </w:r>
      <w:r w:rsidR="78157274" w:rsidRPr="0AFD00C1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2A3E9BB2" w:rsidRPr="0AFD00C1">
        <w:rPr>
          <w:rFonts w:ascii="Times New Roman" w:eastAsia="Times New Roman" w:hAnsi="Times New Roman" w:cs="Times New Roman"/>
          <w:sz w:val="24"/>
          <w:szCs w:val="24"/>
        </w:rPr>
        <w:t xml:space="preserve">daną </w:t>
      </w:r>
      <w:r w:rsidR="78157274" w:rsidRPr="0AFD00C1">
        <w:rPr>
          <w:rFonts w:ascii="Times New Roman" w:eastAsia="Times New Roman" w:hAnsi="Times New Roman" w:cs="Times New Roman"/>
          <w:sz w:val="24"/>
          <w:szCs w:val="24"/>
        </w:rPr>
        <w:t xml:space="preserve">pracę klasową </w:t>
      </w:r>
      <w:r w:rsidR="459B749D" w:rsidRPr="0AFD00C1">
        <w:rPr>
          <w:rFonts w:ascii="Times New Roman" w:eastAsia="Times New Roman" w:hAnsi="Times New Roman" w:cs="Times New Roman"/>
          <w:sz w:val="24"/>
          <w:szCs w:val="24"/>
        </w:rPr>
        <w:t xml:space="preserve">stanowi średnią </w:t>
      </w:r>
      <w:r w:rsidR="782A6986" w:rsidRPr="0AFD00C1">
        <w:rPr>
          <w:rFonts w:ascii="Times New Roman" w:eastAsia="Times New Roman" w:hAnsi="Times New Roman" w:cs="Times New Roman"/>
          <w:sz w:val="24"/>
          <w:szCs w:val="24"/>
        </w:rPr>
        <w:t>arytmetyczną.</w:t>
      </w:r>
    </w:p>
    <w:p w14:paraId="082CA7C9" w14:textId="402E15E5" w:rsidR="5620B385" w:rsidRDefault="5620B385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597A5" w14:textId="3F2E764B" w:rsidR="5620B385" w:rsidRDefault="1C4CFB36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7</w:t>
      </w:r>
      <w:r w:rsidR="5BEF033F" w:rsidRPr="0AFD00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1E3EDC9" w:rsidRPr="0AFD00C1">
        <w:rPr>
          <w:rFonts w:ascii="Times New Roman" w:eastAsia="Times New Roman" w:hAnsi="Times New Roman" w:cs="Times New Roman"/>
          <w:sz w:val="24"/>
          <w:szCs w:val="24"/>
        </w:rPr>
        <w:t>Ocena semestralna kształtuje się na podstawie zdobytych punktów:</w:t>
      </w:r>
    </w:p>
    <w:p w14:paraId="78278A39" w14:textId="25CC06A3" w:rsidR="5620B385" w:rsidRDefault="61E3EDC9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- 100 i więcej – celujący</w:t>
      </w:r>
    </w:p>
    <w:p w14:paraId="3DC6EB8C" w14:textId="4D55B36B" w:rsidR="5620B385" w:rsidRDefault="61E3EDC9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- 90 – 99 – bardzo dobry</w:t>
      </w:r>
    </w:p>
    <w:p w14:paraId="61058CEE" w14:textId="222E687E" w:rsidR="5620B385" w:rsidRDefault="61E3EDC9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- 75 – 89 – dobry</w:t>
      </w:r>
    </w:p>
    <w:p w14:paraId="4C225D53" w14:textId="69B24B44" w:rsidR="5620B385" w:rsidRDefault="61E3EDC9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- 53 – 74 – dostateczny</w:t>
      </w:r>
    </w:p>
    <w:p w14:paraId="6BB3527A" w14:textId="512AA06C" w:rsidR="5620B385" w:rsidRDefault="61E3EDC9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- 41 – 52 – dopuszczający</w:t>
      </w:r>
    </w:p>
    <w:p w14:paraId="42DE1F72" w14:textId="55F229C6" w:rsidR="5620B385" w:rsidRDefault="61E3EDC9" w:rsidP="0AFD00C1">
      <w:pPr>
        <w:jc w:val="both"/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- 0 – 40 – niedostateczny</w:t>
      </w:r>
    </w:p>
    <w:p w14:paraId="0744E12C" w14:textId="5D1B5811" w:rsidR="5620B385" w:rsidRDefault="5620B385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96693" w14:textId="0140E22B" w:rsidR="5620B385" w:rsidRDefault="4D420410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8</w:t>
      </w:r>
      <w:r w:rsidR="04F349AD" w:rsidRPr="0AFD00C1">
        <w:rPr>
          <w:rFonts w:ascii="Times New Roman" w:eastAsia="Times New Roman" w:hAnsi="Times New Roman" w:cs="Times New Roman"/>
          <w:sz w:val="24"/>
          <w:szCs w:val="24"/>
        </w:rPr>
        <w:t xml:space="preserve">. Ocena roczna jest sumą punktów zdobytych w ciągu obu semestrów - wartość procentowa obliczona w odniesieniu do 200p. (suma punktów możliwych do uzyskania w I </w:t>
      </w:r>
      <w:proofErr w:type="spellStart"/>
      <w:r w:rsidR="04F349AD" w:rsidRPr="0AFD00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4F349AD" w:rsidRPr="0AFD00C1">
        <w:rPr>
          <w:rFonts w:ascii="Times New Roman" w:eastAsia="Times New Roman" w:hAnsi="Times New Roman" w:cs="Times New Roman"/>
          <w:sz w:val="24"/>
          <w:szCs w:val="24"/>
        </w:rPr>
        <w:t xml:space="preserve"> II semestrze)</w:t>
      </w:r>
      <w:r w:rsidR="42909E4E" w:rsidRPr="0AFD00C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622B4DDD" w:rsidRPr="0AFD00C1">
        <w:rPr>
          <w:rFonts w:ascii="Times New Roman" w:eastAsia="Times New Roman" w:hAnsi="Times New Roman" w:cs="Times New Roman"/>
          <w:sz w:val="24"/>
          <w:szCs w:val="24"/>
        </w:rPr>
        <w:t xml:space="preserve">W każdym semestrze uczeń musi uzyskać co najmniej </w:t>
      </w:r>
      <w:r w:rsidR="1E5D7B65" w:rsidRPr="0AFD00C1">
        <w:rPr>
          <w:rFonts w:ascii="Times New Roman" w:eastAsia="Times New Roman" w:hAnsi="Times New Roman" w:cs="Times New Roman"/>
          <w:sz w:val="24"/>
          <w:szCs w:val="24"/>
        </w:rPr>
        <w:t>41 punktów.</w:t>
      </w:r>
    </w:p>
    <w:p w14:paraId="48994DE3" w14:textId="5F305633" w:rsidR="6103732B" w:rsidRDefault="6103732B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44966" w14:textId="6DCFF8AF" w:rsidR="33F69992" w:rsidRDefault="33F69992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II</w:t>
      </w:r>
      <w:r w:rsidR="02B7D958" w:rsidRPr="0AFD00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42C5AE" w:rsidRPr="0AFD00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AFD00C1">
        <w:rPr>
          <w:rFonts w:ascii="Times New Roman" w:eastAsia="Times New Roman" w:hAnsi="Times New Roman" w:cs="Times New Roman"/>
          <w:sz w:val="24"/>
          <w:szCs w:val="24"/>
        </w:rPr>
        <w:t>PODRĘCZNIK I PRACA NA LEKCJI</w:t>
      </w:r>
    </w:p>
    <w:p w14:paraId="2E55A9F5" w14:textId="1CA22351" w:rsidR="74852FAC" w:rsidRDefault="74852FAC" w:rsidP="0AFD00C1">
      <w:pPr>
        <w:pStyle w:val="Akapitzlist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 xml:space="preserve">Uczeń powinien posiadać na każdej lekcji podręcznik i zeszyt ćwiczeń. </w:t>
      </w:r>
    </w:p>
    <w:p w14:paraId="2DA4DA58" w14:textId="01E53126" w:rsidR="74852FAC" w:rsidRDefault="74852FAC" w:rsidP="0AFD00C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Zeszyt przedmiotowy jest zalecany jako baza do własnych notatek.</w:t>
      </w:r>
    </w:p>
    <w:p w14:paraId="11CCA5FB" w14:textId="67575B81" w:rsidR="74852FAC" w:rsidRDefault="74852FAC" w:rsidP="0AFD00C1">
      <w:pPr>
        <w:pStyle w:val="Akapitzlist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AFD00C1">
        <w:rPr>
          <w:rFonts w:ascii="Times New Roman" w:eastAsia="Times New Roman" w:hAnsi="Times New Roman" w:cs="Times New Roman"/>
          <w:sz w:val="24"/>
          <w:szCs w:val="24"/>
        </w:rPr>
        <w:t>Uczeń stara się mówić w języku obcym, współpracuje z innymi, nie przeszkadza nauczycielowi i in</w:t>
      </w:r>
      <w:r w:rsidR="410F3219" w:rsidRPr="0AFD00C1">
        <w:rPr>
          <w:rFonts w:ascii="Times New Roman" w:eastAsia="Times New Roman" w:hAnsi="Times New Roman" w:cs="Times New Roman"/>
          <w:sz w:val="24"/>
          <w:szCs w:val="24"/>
        </w:rPr>
        <w:t>nym uczniom.</w:t>
      </w:r>
    </w:p>
    <w:p w14:paraId="61AB1260" w14:textId="4192913B" w:rsidR="0AFD00C1" w:rsidRDefault="0AFD00C1" w:rsidP="0AFD00C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B9622" w14:textId="45726436" w:rsidR="6103732B" w:rsidRDefault="6103732B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6A548" w14:textId="357D5B3E" w:rsidR="6103732B" w:rsidRDefault="6103732B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975F6" w14:textId="1F86B713" w:rsidR="6103732B" w:rsidRDefault="6103732B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58765" w14:textId="2BD09833" w:rsidR="6103732B" w:rsidRDefault="6103732B" w:rsidP="0AFD00C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4EC3A" w14:textId="1D3491D4" w:rsidR="00BA01F2" w:rsidRDefault="00BA01F2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2D43E" w14:textId="390E4C69" w:rsidR="00BA01F2" w:rsidRDefault="00BA01F2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5C081" w14:textId="2FBA9D0F" w:rsidR="00BA01F2" w:rsidRDefault="00BA01F2" w:rsidP="0AFD0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385D5C17" w:rsidR="00BA01F2" w:rsidRDefault="00BA01F2" w:rsidP="0AFD00C1">
      <w:pPr>
        <w:jc w:val="both"/>
      </w:pPr>
    </w:p>
    <w:sectPr w:rsidR="00BA0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69E"/>
    <w:multiLevelType w:val="hybridMultilevel"/>
    <w:tmpl w:val="FFFFFFFF"/>
    <w:lvl w:ilvl="0" w:tplc="CCA6833E">
      <w:start w:val="1"/>
      <w:numFmt w:val="upperRoman"/>
      <w:lvlText w:val="%1."/>
      <w:lvlJc w:val="left"/>
      <w:pPr>
        <w:ind w:left="720" w:hanging="360"/>
      </w:pPr>
    </w:lvl>
    <w:lvl w:ilvl="1" w:tplc="4B3835C8">
      <w:start w:val="1"/>
      <w:numFmt w:val="lowerLetter"/>
      <w:lvlText w:val="%2."/>
      <w:lvlJc w:val="left"/>
      <w:pPr>
        <w:ind w:left="1440" w:hanging="360"/>
      </w:pPr>
    </w:lvl>
    <w:lvl w:ilvl="2" w:tplc="AE185522">
      <w:start w:val="1"/>
      <w:numFmt w:val="lowerRoman"/>
      <w:lvlText w:val="%3."/>
      <w:lvlJc w:val="right"/>
      <w:pPr>
        <w:ind w:left="2160" w:hanging="180"/>
      </w:pPr>
    </w:lvl>
    <w:lvl w:ilvl="3" w:tplc="5CAEDACA">
      <w:start w:val="1"/>
      <w:numFmt w:val="decimal"/>
      <w:lvlText w:val="%4."/>
      <w:lvlJc w:val="left"/>
      <w:pPr>
        <w:ind w:left="2880" w:hanging="360"/>
      </w:pPr>
    </w:lvl>
    <w:lvl w:ilvl="4" w:tplc="0C103246">
      <w:start w:val="1"/>
      <w:numFmt w:val="lowerLetter"/>
      <w:lvlText w:val="%5."/>
      <w:lvlJc w:val="left"/>
      <w:pPr>
        <w:ind w:left="3600" w:hanging="360"/>
      </w:pPr>
    </w:lvl>
    <w:lvl w:ilvl="5" w:tplc="FC4A37CC">
      <w:start w:val="1"/>
      <w:numFmt w:val="lowerRoman"/>
      <w:lvlText w:val="%6."/>
      <w:lvlJc w:val="right"/>
      <w:pPr>
        <w:ind w:left="4320" w:hanging="180"/>
      </w:pPr>
    </w:lvl>
    <w:lvl w:ilvl="6" w:tplc="DEEEFE42">
      <w:start w:val="1"/>
      <w:numFmt w:val="decimal"/>
      <w:lvlText w:val="%7."/>
      <w:lvlJc w:val="left"/>
      <w:pPr>
        <w:ind w:left="5040" w:hanging="360"/>
      </w:pPr>
    </w:lvl>
    <w:lvl w:ilvl="7" w:tplc="ED22F4A4">
      <w:start w:val="1"/>
      <w:numFmt w:val="lowerLetter"/>
      <w:lvlText w:val="%8."/>
      <w:lvlJc w:val="left"/>
      <w:pPr>
        <w:ind w:left="5760" w:hanging="360"/>
      </w:pPr>
    </w:lvl>
    <w:lvl w:ilvl="8" w:tplc="C16AAB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B7F"/>
    <w:multiLevelType w:val="hybridMultilevel"/>
    <w:tmpl w:val="FFFFFFFF"/>
    <w:lvl w:ilvl="0" w:tplc="22B8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C9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46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C7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E8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0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09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A9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2BAC"/>
    <w:multiLevelType w:val="hybridMultilevel"/>
    <w:tmpl w:val="FFFFFFFF"/>
    <w:lvl w:ilvl="0" w:tplc="55BA4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4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2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43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A6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AF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9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6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E35A5"/>
    <w:multiLevelType w:val="hybridMultilevel"/>
    <w:tmpl w:val="FFFFFFFF"/>
    <w:lvl w:ilvl="0" w:tplc="6C42B4B8">
      <w:start w:val="1"/>
      <w:numFmt w:val="decimal"/>
      <w:lvlText w:val="%1."/>
      <w:lvlJc w:val="left"/>
      <w:pPr>
        <w:ind w:left="720" w:hanging="360"/>
      </w:pPr>
    </w:lvl>
    <w:lvl w:ilvl="1" w:tplc="6DCC96A8">
      <w:start w:val="1"/>
      <w:numFmt w:val="lowerLetter"/>
      <w:lvlText w:val="%2."/>
      <w:lvlJc w:val="left"/>
      <w:pPr>
        <w:ind w:left="1440" w:hanging="360"/>
      </w:pPr>
    </w:lvl>
    <w:lvl w:ilvl="2" w:tplc="1E62017C">
      <w:start w:val="1"/>
      <w:numFmt w:val="lowerRoman"/>
      <w:lvlText w:val="%3."/>
      <w:lvlJc w:val="right"/>
      <w:pPr>
        <w:ind w:left="2160" w:hanging="180"/>
      </w:pPr>
    </w:lvl>
    <w:lvl w:ilvl="3" w:tplc="3962F88C">
      <w:start w:val="1"/>
      <w:numFmt w:val="decimal"/>
      <w:lvlText w:val="%4."/>
      <w:lvlJc w:val="left"/>
      <w:pPr>
        <w:ind w:left="2880" w:hanging="360"/>
      </w:pPr>
    </w:lvl>
    <w:lvl w:ilvl="4" w:tplc="AF12D814">
      <w:start w:val="1"/>
      <w:numFmt w:val="lowerLetter"/>
      <w:lvlText w:val="%5."/>
      <w:lvlJc w:val="left"/>
      <w:pPr>
        <w:ind w:left="3600" w:hanging="360"/>
      </w:pPr>
    </w:lvl>
    <w:lvl w:ilvl="5" w:tplc="0A5E04D2">
      <w:start w:val="1"/>
      <w:numFmt w:val="lowerRoman"/>
      <w:lvlText w:val="%6."/>
      <w:lvlJc w:val="right"/>
      <w:pPr>
        <w:ind w:left="4320" w:hanging="180"/>
      </w:pPr>
    </w:lvl>
    <w:lvl w:ilvl="6" w:tplc="342E16C4">
      <w:start w:val="1"/>
      <w:numFmt w:val="decimal"/>
      <w:lvlText w:val="%7."/>
      <w:lvlJc w:val="left"/>
      <w:pPr>
        <w:ind w:left="5040" w:hanging="360"/>
      </w:pPr>
    </w:lvl>
    <w:lvl w:ilvl="7" w:tplc="9B905BCA">
      <w:start w:val="1"/>
      <w:numFmt w:val="lowerLetter"/>
      <w:lvlText w:val="%8."/>
      <w:lvlJc w:val="left"/>
      <w:pPr>
        <w:ind w:left="5760" w:hanging="360"/>
      </w:pPr>
    </w:lvl>
    <w:lvl w:ilvl="8" w:tplc="E9CE2F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21C4"/>
    <w:multiLevelType w:val="hybridMultilevel"/>
    <w:tmpl w:val="FFFFFFFF"/>
    <w:lvl w:ilvl="0" w:tplc="1B1C76FC">
      <w:start w:val="1"/>
      <w:numFmt w:val="decimal"/>
      <w:lvlText w:val="%1."/>
      <w:lvlJc w:val="left"/>
      <w:pPr>
        <w:ind w:left="720" w:hanging="360"/>
      </w:pPr>
    </w:lvl>
    <w:lvl w:ilvl="1" w:tplc="0F104868">
      <w:start w:val="1"/>
      <w:numFmt w:val="lowerLetter"/>
      <w:lvlText w:val="%2."/>
      <w:lvlJc w:val="left"/>
      <w:pPr>
        <w:ind w:left="1440" w:hanging="360"/>
      </w:pPr>
    </w:lvl>
    <w:lvl w:ilvl="2" w:tplc="33EA2A00">
      <w:start w:val="1"/>
      <w:numFmt w:val="lowerRoman"/>
      <w:lvlText w:val="%3."/>
      <w:lvlJc w:val="right"/>
      <w:pPr>
        <w:ind w:left="2160" w:hanging="180"/>
      </w:pPr>
    </w:lvl>
    <w:lvl w:ilvl="3" w:tplc="C7BCFD24">
      <w:start w:val="1"/>
      <w:numFmt w:val="decimal"/>
      <w:lvlText w:val="%4."/>
      <w:lvlJc w:val="left"/>
      <w:pPr>
        <w:ind w:left="2880" w:hanging="360"/>
      </w:pPr>
    </w:lvl>
    <w:lvl w:ilvl="4" w:tplc="E3F83EAA">
      <w:start w:val="1"/>
      <w:numFmt w:val="lowerLetter"/>
      <w:lvlText w:val="%5."/>
      <w:lvlJc w:val="left"/>
      <w:pPr>
        <w:ind w:left="3600" w:hanging="360"/>
      </w:pPr>
    </w:lvl>
    <w:lvl w:ilvl="5" w:tplc="8AC66D34">
      <w:start w:val="1"/>
      <w:numFmt w:val="lowerRoman"/>
      <w:lvlText w:val="%6."/>
      <w:lvlJc w:val="right"/>
      <w:pPr>
        <w:ind w:left="4320" w:hanging="180"/>
      </w:pPr>
    </w:lvl>
    <w:lvl w:ilvl="6" w:tplc="CC26516E">
      <w:start w:val="1"/>
      <w:numFmt w:val="decimal"/>
      <w:lvlText w:val="%7."/>
      <w:lvlJc w:val="left"/>
      <w:pPr>
        <w:ind w:left="5040" w:hanging="360"/>
      </w:pPr>
    </w:lvl>
    <w:lvl w:ilvl="7" w:tplc="6A2A297A">
      <w:start w:val="1"/>
      <w:numFmt w:val="lowerLetter"/>
      <w:lvlText w:val="%8."/>
      <w:lvlJc w:val="left"/>
      <w:pPr>
        <w:ind w:left="5760" w:hanging="360"/>
      </w:pPr>
    </w:lvl>
    <w:lvl w:ilvl="8" w:tplc="8ABA82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7A03"/>
    <w:multiLevelType w:val="hybridMultilevel"/>
    <w:tmpl w:val="FFFFFFFF"/>
    <w:lvl w:ilvl="0" w:tplc="0A9C6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E7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4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29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C3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A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E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8D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0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1AFE"/>
    <w:multiLevelType w:val="hybridMultilevel"/>
    <w:tmpl w:val="FFFFFFFF"/>
    <w:lvl w:ilvl="0" w:tplc="61929F94">
      <w:start w:val="1"/>
      <w:numFmt w:val="upperRoman"/>
      <w:lvlText w:val="%1."/>
      <w:lvlJc w:val="left"/>
      <w:pPr>
        <w:ind w:left="720" w:hanging="360"/>
      </w:pPr>
    </w:lvl>
    <w:lvl w:ilvl="1" w:tplc="9A7C0434">
      <w:start w:val="1"/>
      <w:numFmt w:val="lowerLetter"/>
      <w:lvlText w:val="%2."/>
      <w:lvlJc w:val="left"/>
      <w:pPr>
        <w:ind w:left="1440" w:hanging="360"/>
      </w:pPr>
    </w:lvl>
    <w:lvl w:ilvl="2" w:tplc="88EA0470">
      <w:start w:val="1"/>
      <w:numFmt w:val="lowerRoman"/>
      <w:lvlText w:val="%3."/>
      <w:lvlJc w:val="right"/>
      <w:pPr>
        <w:ind w:left="2160" w:hanging="180"/>
      </w:pPr>
    </w:lvl>
    <w:lvl w:ilvl="3" w:tplc="91E0D8C8">
      <w:start w:val="1"/>
      <w:numFmt w:val="decimal"/>
      <w:lvlText w:val="%4."/>
      <w:lvlJc w:val="left"/>
      <w:pPr>
        <w:ind w:left="2880" w:hanging="360"/>
      </w:pPr>
    </w:lvl>
    <w:lvl w:ilvl="4" w:tplc="F32A3610">
      <w:start w:val="1"/>
      <w:numFmt w:val="lowerLetter"/>
      <w:lvlText w:val="%5."/>
      <w:lvlJc w:val="left"/>
      <w:pPr>
        <w:ind w:left="3600" w:hanging="360"/>
      </w:pPr>
    </w:lvl>
    <w:lvl w:ilvl="5" w:tplc="6CA0CFA6">
      <w:start w:val="1"/>
      <w:numFmt w:val="lowerRoman"/>
      <w:lvlText w:val="%6."/>
      <w:lvlJc w:val="right"/>
      <w:pPr>
        <w:ind w:left="4320" w:hanging="180"/>
      </w:pPr>
    </w:lvl>
    <w:lvl w:ilvl="6" w:tplc="CB1A2B64">
      <w:start w:val="1"/>
      <w:numFmt w:val="decimal"/>
      <w:lvlText w:val="%7."/>
      <w:lvlJc w:val="left"/>
      <w:pPr>
        <w:ind w:left="5040" w:hanging="360"/>
      </w:pPr>
    </w:lvl>
    <w:lvl w:ilvl="7" w:tplc="21AC1326">
      <w:start w:val="1"/>
      <w:numFmt w:val="lowerLetter"/>
      <w:lvlText w:val="%8."/>
      <w:lvlJc w:val="left"/>
      <w:pPr>
        <w:ind w:left="5760" w:hanging="360"/>
      </w:pPr>
    </w:lvl>
    <w:lvl w:ilvl="8" w:tplc="FC280E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7E1F"/>
    <w:multiLevelType w:val="hybridMultilevel"/>
    <w:tmpl w:val="FFFFFFFF"/>
    <w:lvl w:ilvl="0" w:tplc="8494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88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60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8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D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85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C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62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21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85224"/>
    <w:rsid w:val="00115EBA"/>
    <w:rsid w:val="001B52A4"/>
    <w:rsid w:val="001C499D"/>
    <w:rsid w:val="001E3AA7"/>
    <w:rsid w:val="00334592"/>
    <w:rsid w:val="00380689"/>
    <w:rsid w:val="004051C8"/>
    <w:rsid w:val="004C51AE"/>
    <w:rsid w:val="00575D9E"/>
    <w:rsid w:val="00630611"/>
    <w:rsid w:val="00794CDF"/>
    <w:rsid w:val="008667F2"/>
    <w:rsid w:val="00970616"/>
    <w:rsid w:val="009C2A5F"/>
    <w:rsid w:val="00A4233E"/>
    <w:rsid w:val="00AE50AC"/>
    <w:rsid w:val="00AE68AC"/>
    <w:rsid w:val="00B4719A"/>
    <w:rsid w:val="00BA01F2"/>
    <w:rsid w:val="00C40FFC"/>
    <w:rsid w:val="00C8059A"/>
    <w:rsid w:val="00D161E9"/>
    <w:rsid w:val="00D27CC9"/>
    <w:rsid w:val="00E01485"/>
    <w:rsid w:val="00E65D2C"/>
    <w:rsid w:val="00EB1487"/>
    <w:rsid w:val="00EB1849"/>
    <w:rsid w:val="00F2252E"/>
    <w:rsid w:val="00FA5E6D"/>
    <w:rsid w:val="00FC184F"/>
    <w:rsid w:val="00FC2D40"/>
    <w:rsid w:val="00FCDEC0"/>
    <w:rsid w:val="012007CB"/>
    <w:rsid w:val="01B2F64E"/>
    <w:rsid w:val="0274820B"/>
    <w:rsid w:val="02B7D958"/>
    <w:rsid w:val="03C57291"/>
    <w:rsid w:val="04455229"/>
    <w:rsid w:val="04837FBA"/>
    <w:rsid w:val="04F349AD"/>
    <w:rsid w:val="05703B13"/>
    <w:rsid w:val="066573A6"/>
    <w:rsid w:val="06952F0B"/>
    <w:rsid w:val="08AB97B0"/>
    <w:rsid w:val="08C2AC13"/>
    <w:rsid w:val="09407FAF"/>
    <w:rsid w:val="09E4DB86"/>
    <w:rsid w:val="0A2596F6"/>
    <w:rsid w:val="0A30EB81"/>
    <w:rsid w:val="0AFD00C1"/>
    <w:rsid w:val="0CE711A1"/>
    <w:rsid w:val="0F486EDE"/>
    <w:rsid w:val="11D922AB"/>
    <w:rsid w:val="12783728"/>
    <w:rsid w:val="12B00346"/>
    <w:rsid w:val="13FD3305"/>
    <w:rsid w:val="1457C501"/>
    <w:rsid w:val="14F22386"/>
    <w:rsid w:val="15B63266"/>
    <w:rsid w:val="16CB2FB1"/>
    <w:rsid w:val="18AF9C06"/>
    <w:rsid w:val="1A785224"/>
    <w:rsid w:val="1AF19620"/>
    <w:rsid w:val="1B49D2FE"/>
    <w:rsid w:val="1C2217DA"/>
    <w:rsid w:val="1C33B3A4"/>
    <w:rsid w:val="1C4CFB36"/>
    <w:rsid w:val="1CB44D61"/>
    <w:rsid w:val="1E5D7B65"/>
    <w:rsid w:val="1FCE48DF"/>
    <w:rsid w:val="1FF511BA"/>
    <w:rsid w:val="20342377"/>
    <w:rsid w:val="21495AE6"/>
    <w:rsid w:val="220B4335"/>
    <w:rsid w:val="24816222"/>
    <w:rsid w:val="24917CAC"/>
    <w:rsid w:val="27388147"/>
    <w:rsid w:val="2780E935"/>
    <w:rsid w:val="27D59A84"/>
    <w:rsid w:val="27E46250"/>
    <w:rsid w:val="280B2AB5"/>
    <w:rsid w:val="28692D98"/>
    <w:rsid w:val="287CB15D"/>
    <w:rsid w:val="28C3B212"/>
    <w:rsid w:val="2921037C"/>
    <w:rsid w:val="29CA0F0D"/>
    <w:rsid w:val="2A3E9BB2"/>
    <w:rsid w:val="2B2F23EC"/>
    <w:rsid w:val="2DC4206C"/>
    <w:rsid w:val="2DEA5851"/>
    <w:rsid w:val="2E536AE4"/>
    <w:rsid w:val="2EEB2FB7"/>
    <w:rsid w:val="2F08689E"/>
    <w:rsid w:val="2F3B55F4"/>
    <w:rsid w:val="2F625693"/>
    <w:rsid w:val="2F81B506"/>
    <w:rsid w:val="3323DC17"/>
    <w:rsid w:val="33F69992"/>
    <w:rsid w:val="36404289"/>
    <w:rsid w:val="36B2A732"/>
    <w:rsid w:val="3937A448"/>
    <w:rsid w:val="397DAC79"/>
    <w:rsid w:val="39BDD7B4"/>
    <w:rsid w:val="3A95B373"/>
    <w:rsid w:val="3AACED12"/>
    <w:rsid w:val="3B0EBAE7"/>
    <w:rsid w:val="3BBBA66E"/>
    <w:rsid w:val="3BBE158E"/>
    <w:rsid w:val="3D88297F"/>
    <w:rsid w:val="3F84FA88"/>
    <w:rsid w:val="40993389"/>
    <w:rsid w:val="410F3219"/>
    <w:rsid w:val="424FD92F"/>
    <w:rsid w:val="42909E4E"/>
    <w:rsid w:val="43983EE1"/>
    <w:rsid w:val="459B749D"/>
    <w:rsid w:val="45B731A8"/>
    <w:rsid w:val="45D8015A"/>
    <w:rsid w:val="46CCD82C"/>
    <w:rsid w:val="46DB790A"/>
    <w:rsid w:val="4800252D"/>
    <w:rsid w:val="4AD911A2"/>
    <w:rsid w:val="4B06B792"/>
    <w:rsid w:val="4B8B4D94"/>
    <w:rsid w:val="4BABE0E1"/>
    <w:rsid w:val="4D0A975C"/>
    <w:rsid w:val="4D420410"/>
    <w:rsid w:val="4DF127B1"/>
    <w:rsid w:val="4E108F16"/>
    <w:rsid w:val="4F38CDB4"/>
    <w:rsid w:val="4FDDAAAE"/>
    <w:rsid w:val="4FE8332A"/>
    <w:rsid w:val="4FED64EF"/>
    <w:rsid w:val="50C31992"/>
    <w:rsid w:val="50ECB0F9"/>
    <w:rsid w:val="514E1B55"/>
    <w:rsid w:val="518D624F"/>
    <w:rsid w:val="51A13CE1"/>
    <w:rsid w:val="5255E881"/>
    <w:rsid w:val="5280BA14"/>
    <w:rsid w:val="551D772D"/>
    <w:rsid w:val="5620B385"/>
    <w:rsid w:val="5623E10F"/>
    <w:rsid w:val="569DBAEB"/>
    <w:rsid w:val="586AB85E"/>
    <w:rsid w:val="593E823F"/>
    <w:rsid w:val="5B22148F"/>
    <w:rsid w:val="5B6375F2"/>
    <w:rsid w:val="5BC500BD"/>
    <w:rsid w:val="5BEF033F"/>
    <w:rsid w:val="5E626528"/>
    <w:rsid w:val="5E8E3F5E"/>
    <w:rsid w:val="5F1BB572"/>
    <w:rsid w:val="6103732B"/>
    <w:rsid w:val="6144270C"/>
    <w:rsid w:val="61E3EDC9"/>
    <w:rsid w:val="61F9401A"/>
    <w:rsid w:val="622B4DDD"/>
    <w:rsid w:val="6342C5AE"/>
    <w:rsid w:val="6386533C"/>
    <w:rsid w:val="64C1783E"/>
    <w:rsid w:val="666B0A25"/>
    <w:rsid w:val="6717AECF"/>
    <w:rsid w:val="69B8C1E0"/>
    <w:rsid w:val="69E6F6CB"/>
    <w:rsid w:val="6BFE2676"/>
    <w:rsid w:val="6C2138DE"/>
    <w:rsid w:val="6D3ABEB5"/>
    <w:rsid w:val="6DC7F484"/>
    <w:rsid w:val="6F9C576D"/>
    <w:rsid w:val="705A30F1"/>
    <w:rsid w:val="70C1538B"/>
    <w:rsid w:val="70EF10FC"/>
    <w:rsid w:val="71D6F107"/>
    <w:rsid w:val="72978049"/>
    <w:rsid w:val="72CFF5A5"/>
    <w:rsid w:val="74039ED2"/>
    <w:rsid w:val="74852FAC"/>
    <w:rsid w:val="74BBE107"/>
    <w:rsid w:val="753A02F8"/>
    <w:rsid w:val="754CE0BA"/>
    <w:rsid w:val="77B2B00B"/>
    <w:rsid w:val="78157274"/>
    <w:rsid w:val="782A6986"/>
    <w:rsid w:val="785449D4"/>
    <w:rsid w:val="7AC47B15"/>
    <w:rsid w:val="7C1E67E8"/>
    <w:rsid w:val="7CE9ED40"/>
    <w:rsid w:val="7E73B997"/>
    <w:rsid w:val="7E8E3971"/>
    <w:rsid w:val="7EE747AA"/>
    <w:rsid w:val="7FB29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5224"/>
  <w15:chartTrackingRefBased/>
  <w15:docId w15:val="{EE14888C-612A-4A6C-B7B9-0CE7784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Zawiasa</dc:creator>
  <cp:keywords/>
  <dc:description/>
  <cp:lastModifiedBy>Agnieszka Lange</cp:lastModifiedBy>
  <cp:revision>2</cp:revision>
  <dcterms:created xsi:type="dcterms:W3CDTF">2020-09-02T10:04:00Z</dcterms:created>
  <dcterms:modified xsi:type="dcterms:W3CDTF">2020-09-02T10:04:00Z</dcterms:modified>
</cp:coreProperties>
</file>