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0" w:rsidRDefault="006B6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Przedmiotowy system oceniania z historii z historii i WOS SSP</w:t>
      </w:r>
    </w:p>
    <w:p w:rsidR="006B6160" w:rsidRDefault="006B6160">
      <w:pPr>
        <w:rPr>
          <w:sz w:val="24"/>
          <w:szCs w:val="24"/>
        </w:rPr>
      </w:pPr>
    </w:p>
    <w:p w:rsidR="006B6160" w:rsidRDefault="006B6160">
      <w:pPr>
        <w:spacing w:line="360" w:lineRule="auto"/>
        <w:rPr>
          <w:sz w:val="24"/>
          <w:szCs w:val="24"/>
        </w:rPr>
      </w:pP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Każdy uczeń będzie oceniany zgodnie z zasadami sprawiedliwości </w:t>
      </w:r>
      <w:r>
        <w:rPr>
          <w:b/>
          <w:bCs/>
          <w:sz w:val="24"/>
          <w:szCs w:val="24"/>
        </w:rPr>
        <w:t>w oparciu o statut SSP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Przyjmuje się skalę ocen od 1 do 6.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Ocenie podlegać będą wszystkie formy aktywności ucznia tj.:</w:t>
      </w:r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sprawdziany</w:t>
      </w:r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kartkówki (15 min.)</w:t>
      </w:r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na lekcji</w:t>
      </w:r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do lekcji</w:t>
      </w:r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aktywność poza lekcjami</w:t>
      </w:r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zeszytu, notatki z lekcji</w:t>
      </w:r>
      <w:bookmarkStart w:id="0" w:name="_GoBack"/>
      <w:bookmarkEnd w:id="0"/>
    </w:p>
    <w:p w:rsidR="006B6160" w:rsidRDefault="006B6160">
      <w:pPr>
        <w:numPr>
          <w:ilvl w:val="1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 prace wykonane przez ucznia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 semestrze otrzyma minimum 4 oceny.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na lekcji zlecona przez nauczyciela, sprawdziany, kartkówki i odpowiedzi ustne oraz prace domowe są obowiązkowe i </w:t>
      </w:r>
      <w:r>
        <w:rPr>
          <w:b/>
          <w:bCs/>
          <w:sz w:val="24"/>
          <w:szCs w:val="24"/>
        </w:rPr>
        <w:t>mogą podlegać</w:t>
      </w:r>
      <w:r>
        <w:rPr>
          <w:sz w:val="24"/>
          <w:szCs w:val="24"/>
        </w:rPr>
        <w:t xml:space="preserve"> ocenie.</w:t>
      </w:r>
    </w:p>
    <w:p w:rsidR="006B6160" w:rsidRPr="0059761B" w:rsidRDefault="006B6160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BD641E">
        <w:rPr>
          <w:sz w:val="24"/>
          <w:szCs w:val="24"/>
        </w:rPr>
        <w:t>Uczeń, który nie uczestniczył w określonej formie sprawdzian</w:t>
      </w:r>
      <w:r>
        <w:rPr>
          <w:sz w:val="24"/>
          <w:szCs w:val="24"/>
        </w:rPr>
        <w:t xml:space="preserve">u osiągnięć z powodu </w:t>
      </w:r>
      <w:r w:rsidRPr="0059761B">
        <w:rPr>
          <w:b/>
          <w:bCs/>
          <w:sz w:val="24"/>
          <w:szCs w:val="24"/>
        </w:rPr>
        <w:t>nieusprawiedliwionej</w:t>
      </w:r>
      <w:r>
        <w:rPr>
          <w:sz w:val="24"/>
          <w:szCs w:val="24"/>
        </w:rPr>
        <w:t xml:space="preserve"> lub </w:t>
      </w:r>
      <w:r w:rsidRPr="0059761B">
        <w:rPr>
          <w:b/>
          <w:bCs/>
          <w:sz w:val="24"/>
          <w:szCs w:val="24"/>
        </w:rPr>
        <w:t>usprawiedliwionej</w:t>
      </w:r>
      <w:r w:rsidRPr="00BD641E">
        <w:rPr>
          <w:sz w:val="24"/>
          <w:szCs w:val="24"/>
        </w:rPr>
        <w:t xml:space="preserve"> nieobecności</w:t>
      </w:r>
      <w:r>
        <w:rPr>
          <w:sz w:val="24"/>
          <w:szCs w:val="24"/>
        </w:rPr>
        <w:t>, może zostać zobowiązany do zaprezentowanie wiadomości i umiejętności w terminie i formie ustalonych przez nauczyciela.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ma obowiązek zaliczyć wszystkie sprawdziany; do średniej ocen wlicza się liczbę wszystkich sprawdzianów, w tym także oceny z poprawy sprawdzianów,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może poprawić ocenę ze sprawdzianu w terminie wyznaczonym przez nauczyciela (</w:t>
      </w:r>
      <w:r>
        <w:rPr>
          <w:b/>
          <w:bCs/>
          <w:sz w:val="24"/>
          <w:szCs w:val="24"/>
        </w:rPr>
        <w:t>2 tygodnie od momentu oddania sprawdzianu przez n-la)</w:t>
      </w:r>
      <w:r>
        <w:rPr>
          <w:sz w:val="24"/>
          <w:szCs w:val="24"/>
        </w:rPr>
        <w:t>, może ją poprawić poza swoimi lekcjami.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poprawianiu sprawdzianu i pisaniu w drugim terminie kryteria ocen nie zmieniają się a otrzymany stopień wpisywany jest do dziennika.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Kartkówki obejmować będą materiał z </w:t>
      </w:r>
      <w:r>
        <w:rPr>
          <w:b/>
          <w:bCs/>
          <w:sz w:val="24"/>
          <w:szCs w:val="24"/>
        </w:rPr>
        <w:t>co najwyżej ostatnich trzech godzin lekcyjnych.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terminie kartkówki decyduje nauczyciel, nie muszą być zapowiedziane.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ma możliwości poprawiania oceny tydzień przed klasyfikacją.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ocenia się uczniów do trzech dni po dłuższej (minimum 5 dni roboczych) usprawiedliwionej nieobecności w szkole, nie dotyczy to zapowiedzianych sprawdzianów i zapowiedzianych kartkówek.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ocenia się ucznia znajdującego się w trudnej sytuacji losowej.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Może nie być </w:t>
      </w:r>
      <w:r>
        <w:rPr>
          <w:sz w:val="24"/>
          <w:szCs w:val="24"/>
        </w:rPr>
        <w:t>klasyfikowany uczeń, który uchyla się od oceniania (nie ma minimalnej liczby ocen), oraz ten, który opuścił więcej niż 50% lekcji.</w:t>
      </w:r>
    </w:p>
    <w:p w:rsidR="006B6160" w:rsidRDefault="006B616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uczniów nie klasyfikowanych przeprowadza się egzamin klasyfikacyjny.</w:t>
      </w:r>
    </w:p>
    <w:p w:rsidR="006B6160" w:rsidRPr="004C1594" w:rsidRDefault="006B6160" w:rsidP="004C159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color w:val="008000"/>
          <w:sz w:val="24"/>
          <w:szCs w:val="24"/>
        </w:rPr>
        <w:t>Każdy uczeń ma prawo dwa razy w ciągu semestru zgłosić nieprzygotowanie do zajęć, które winien zgłosić przed zajęciami (przed wyczytaniem listy obecności przez nauczyciela) – nie może ono jednak dotyczyć sprawdzianów i kartkówek (</w:t>
      </w:r>
      <w:r>
        <w:rPr>
          <w:b/>
          <w:bCs/>
          <w:color w:val="008000"/>
          <w:sz w:val="24"/>
          <w:szCs w:val="24"/>
        </w:rPr>
        <w:t>zapowiedzianych).</w:t>
      </w:r>
      <w:bookmarkStart w:id="1" w:name="_Hlk49354253"/>
    </w:p>
    <w:p w:rsidR="006B6160" w:rsidRPr="004C1594" w:rsidRDefault="006B6160" w:rsidP="004C159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1594">
        <w:rPr>
          <w:rFonts w:ascii="Arial" w:hAnsi="Arial" w:cs="Arial"/>
          <w:b/>
          <w:bCs/>
          <w:lang w:eastAsia="pl-PL"/>
        </w:rPr>
        <w:t>Wymagania edukacyjne uwzględniające specyfikę nauczania zdalnego.</w:t>
      </w:r>
    </w:p>
    <w:p w:rsidR="006B6160" w:rsidRPr="000D7FAF" w:rsidRDefault="006B6160" w:rsidP="004C1594">
      <w:pPr>
        <w:pStyle w:val="ListParagraph"/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cs="Arial"/>
          <w:color w:val="000000"/>
          <w:sz w:val="20"/>
          <w:szCs w:val="20"/>
          <w:lang w:eastAsia="pl-PL"/>
        </w:rPr>
        <w:t>Uczeń ma obowiązek regularnie sprawdzać wiadomości od nauczyciela zamieszczane w e-dzienniku oraz aplikacji Office 365 (platforma Outlook, Teams)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6B6160" w:rsidRPr="00123F05" w:rsidRDefault="006B6160" w:rsidP="004C1594">
      <w:pPr>
        <w:pStyle w:val="ListParagraph"/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cs="Arial"/>
          <w:sz w:val="20"/>
          <w:szCs w:val="20"/>
          <w:lang w:eastAsia="pl-PL"/>
        </w:rPr>
        <w:t>Uczeń może wykonać wskazane przez nauczyciela prace w formie zdalnej i udostępnić je elektronicznie</w:t>
      </w:r>
      <w:r>
        <w:rPr>
          <w:rFonts w:ascii="Arial" w:hAnsi="Arial" w:cs="Arial"/>
          <w:sz w:val="20"/>
          <w:szCs w:val="20"/>
          <w:lang w:eastAsia="pl-PL"/>
        </w:rPr>
        <w:t xml:space="preserve"> w wyznaczonym terminie,</w:t>
      </w:r>
      <w:r w:rsidRPr="000D7FAF">
        <w:rPr>
          <w:rFonts w:ascii="Arial" w:hAnsi="Arial" w:cs="Arial"/>
          <w:sz w:val="20"/>
          <w:szCs w:val="20"/>
          <w:lang w:eastAsia="pl-PL"/>
        </w:rPr>
        <w:t xml:space="preserve"> w sposób uzgodniony z nauczycielem lub przedstawić je podczas rozmowy online. </w:t>
      </w:r>
    </w:p>
    <w:p w:rsidR="006B6160" w:rsidRPr="007C73BD" w:rsidRDefault="006B6160" w:rsidP="007C73BD">
      <w:pPr>
        <w:pStyle w:val="ListParagraph"/>
        <w:numPr>
          <w:ilvl w:val="3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t>Nieodesłanie w terminie zadania zleconego przez nauczyciela odnotowywane jest w e-dzienniku. Zaległa praca winna być przesłana w terminie ustalonym wspólnie z nauczycielem.</w:t>
      </w:r>
      <w:bookmarkEnd w:id="1"/>
    </w:p>
    <w:p w:rsidR="006B6160" w:rsidRDefault="006B6160" w:rsidP="00734F53">
      <w:pPr>
        <w:spacing w:line="360" w:lineRule="auto"/>
        <w:ind w:left="360"/>
        <w:jc w:val="both"/>
        <w:rPr>
          <w:sz w:val="24"/>
          <w:szCs w:val="24"/>
        </w:rPr>
      </w:pPr>
    </w:p>
    <w:p w:rsidR="006B6160" w:rsidRDefault="006B6160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KRYTERIA OCEN POSZCZEGÓLNYCH FORM AKTYWNOŚCI</w:t>
      </w:r>
    </w:p>
    <w:p w:rsidR="006B6160" w:rsidRDefault="006B6160">
      <w:pPr>
        <w:spacing w:line="360" w:lineRule="auto"/>
        <w:rPr>
          <w:sz w:val="24"/>
          <w:szCs w:val="24"/>
        </w:rPr>
      </w:pPr>
    </w:p>
    <w:p w:rsidR="006B6160" w:rsidRDefault="006B61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Sprawdzian: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dokładny termin zostaje podany uczniom na tydzień przed pisaniem sprawdzianu</w:t>
      </w:r>
    </w:p>
    <w:p w:rsidR="006B6160" w:rsidRDefault="006B61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-     uczeń ma prawo wglądu do sprawdzianu po jego ocenie przez nauczyciela na  </w:t>
      </w:r>
    </w:p>
    <w:p w:rsidR="006B6160" w:rsidRDefault="006B61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lekcji, na której sprawdziany są omawiane, sprawdzian ma wagę x 2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kryterium ocen dla sprawdzianu w formie testu:</w:t>
      </w:r>
    </w:p>
    <w:p w:rsidR="006B6160" w:rsidRDefault="006B6160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90% - 100% </w:t>
      </w:r>
      <w:r>
        <w:rPr>
          <w:sz w:val="24"/>
          <w:szCs w:val="24"/>
        </w:rPr>
        <w:tab/>
        <w:t>- 5</w:t>
      </w:r>
    </w:p>
    <w:p w:rsidR="006B6160" w:rsidRDefault="006B6160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75% - 89% </w:t>
      </w:r>
      <w:r>
        <w:rPr>
          <w:sz w:val="24"/>
          <w:szCs w:val="24"/>
        </w:rPr>
        <w:tab/>
        <w:t>- 4</w:t>
      </w:r>
    </w:p>
    <w:p w:rsidR="006B6160" w:rsidRDefault="006B6160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53% - 74% </w:t>
      </w:r>
      <w:r>
        <w:rPr>
          <w:sz w:val="24"/>
          <w:szCs w:val="24"/>
        </w:rPr>
        <w:tab/>
        <w:t>- 3</w:t>
      </w:r>
    </w:p>
    <w:p w:rsidR="006B6160" w:rsidRDefault="006B6160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41% - 52% </w:t>
      </w:r>
      <w:r>
        <w:rPr>
          <w:sz w:val="24"/>
          <w:szCs w:val="24"/>
        </w:rPr>
        <w:tab/>
        <w:t>- 2</w:t>
      </w:r>
    </w:p>
    <w:p w:rsidR="006B6160" w:rsidRDefault="006B6160" w:rsidP="00734F53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0 - 40%</w:t>
      </w:r>
      <w:r>
        <w:rPr>
          <w:sz w:val="24"/>
          <w:szCs w:val="24"/>
        </w:rPr>
        <w:tab/>
        <w:t>- 1</w:t>
      </w:r>
    </w:p>
    <w:p w:rsidR="006B6160" w:rsidRDefault="006B61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Odpowiedzi ustne: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uczeń w ciągu semestru </w:t>
      </w:r>
      <w:r>
        <w:rPr>
          <w:b/>
          <w:bCs/>
          <w:sz w:val="24"/>
          <w:szCs w:val="24"/>
        </w:rPr>
        <w:t xml:space="preserve">może </w:t>
      </w:r>
      <w:r>
        <w:rPr>
          <w:sz w:val="24"/>
          <w:szCs w:val="24"/>
        </w:rPr>
        <w:t>odpowiada, co najmniej raz na ocenę,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zakres materiału nauczyciel może uzgodnić z uczniem lub nie,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 dokonuje oceny i uzasadnia ją,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odpowiedź ucznia może być przerwana dodatkowymi pytaniami i dotyczyć ma trzech ostatnich godzin lekcyjnych</w:t>
      </w:r>
    </w:p>
    <w:p w:rsidR="006B6160" w:rsidRDefault="006B6160">
      <w:pPr>
        <w:numPr>
          <w:ilvl w:val="1"/>
          <w:numId w:val="1"/>
        </w:numPr>
        <w:spacing w:line="360" w:lineRule="auto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w wypowiedzi ustnej ocenie podlegać będzie:</w:t>
      </w:r>
    </w:p>
    <w:p w:rsidR="006B6160" w:rsidRDefault="006B6160">
      <w:pPr>
        <w:spacing w:line="360" w:lineRule="auto"/>
        <w:ind w:left="108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 </w:t>
      </w:r>
      <w:r>
        <w:rPr>
          <w:color w:val="008000"/>
          <w:sz w:val="24"/>
          <w:szCs w:val="24"/>
        </w:rPr>
        <w:tab/>
        <w:t xml:space="preserve">a – znajomość faktów historycznych </w:t>
      </w:r>
    </w:p>
    <w:p w:rsidR="006B6160" w:rsidRDefault="006B6160">
      <w:pPr>
        <w:spacing w:line="360" w:lineRule="auto"/>
        <w:ind w:left="108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ab/>
        <w:t>b – rozumienie pojęć</w:t>
      </w:r>
    </w:p>
    <w:p w:rsidR="006B6160" w:rsidRDefault="006B6160">
      <w:pPr>
        <w:spacing w:line="360" w:lineRule="auto"/>
        <w:ind w:left="108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ab/>
        <w:t>c – rozumienie przyczyn i skutków wydarzeń historycznych</w:t>
      </w:r>
    </w:p>
    <w:p w:rsidR="006B6160" w:rsidRDefault="006B6160">
      <w:pPr>
        <w:spacing w:line="360" w:lineRule="auto"/>
        <w:ind w:left="1800" w:hanging="384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d – krytyczny stosunek do określanych zagadnień z przeszłości  (sposób argumentacji)</w:t>
      </w:r>
    </w:p>
    <w:p w:rsidR="006B6160" w:rsidRDefault="006B6160">
      <w:pPr>
        <w:spacing w:line="360" w:lineRule="auto"/>
        <w:ind w:left="1416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e – posługiwanie się mapą</w:t>
      </w:r>
    </w:p>
    <w:p w:rsidR="006B6160" w:rsidRDefault="006B6160">
      <w:pPr>
        <w:spacing w:line="360" w:lineRule="auto"/>
        <w:rPr>
          <w:sz w:val="24"/>
          <w:szCs w:val="24"/>
        </w:rPr>
      </w:pPr>
    </w:p>
    <w:p w:rsidR="006B6160" w:rsidRDefault="006B61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Kartkówki (15 min):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terminie kartkówki decyduje nauczyciel, nie muszą być zapowiedziane,</w:t>
      </w:r>
    </w:p>
    <w:p w:rsidR="006B6160" w:rsidRDefault="006B6160" w:rsidP="00FF5B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obejmować będą co najwyżej trzy ostatnie lekcje.</w:t>
      </w:r>
    </w:p>
    <w:p w:rsidR="006B6160" w:rsidRDefault="006B6160" w:rsidP="00FF5B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kartkówki nie podlegają poprawie</w:t>
      </w:r>
    </w:p>
    <w:p w:rsidR="006B6160" w:rsidRDefault="006B6160" w:rsidP="00FF5B5D">
      <w:pPr>
        <w:spacing w:line="360" w:lineRule="auto"/>
        <w:ind w:left="1080"/>
        <w:rPr>
          <w:sz w:val="24"/>
          <w:szCs w:val="24"/>
        </w:rPr>
      </w:pPr>
    </w:p>
    <w:p w:rsidR="006B6160" w:rsidRDefault="006B6160" w:rsidP="00FF5B5D">
      <w:pPr>
        <w:spacing w:line="360" w:lineRule="auto"/>
        <w:ind w:left="1080"/>
        <w:rPr>
          <w:sz w:val="24"/>
          <w:szCs w:val="24"/>
        </w:rPr>
      </w:pPr>
    </w:p>
    <w:p w:rsidR="006B6160" w:rsidRDefault="006B6160" w:rsidP="00FF5B5D">
      <w:pPr>
        <w:spacing w:line="360" w:lineRule="auto"/>
        <w:ind w:left="1080"/>
        <w:rPr>
          <w:sz w:val="24"/>
          <w:szCs w:val="24"/>
        </w:rPr>
      </w:pPr>
    </w:p>
    <w:p w:rsidR="006B6160" w:rsidRDefault="006B6160" w:rsidP="00FF5B5D">
      <w:pPr>
        <w:spacing w:line="360" w:lineRule="auto"/>
        <w:ind w:left="1080"/>
        <w:rPr>
          <w:sz w:val="24"/>
          <w:szCs w:val="24"/>
        </w:rPr>
      </w:pPr>
    </w:p>
    <w:p w:rsidR="006B6160" w:rsidRDefault="006B61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Prace domowe: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ocenianie prac domowych podlegać będzie: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a – samodzielność wykonywanej pracy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b – twórczy wysiłek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c – korzystanie z różnych źródeł informacji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d – staranność wykonanej pracy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e – zawartość merytoryczna i faktograficzna </w:t>
      </w:r>
    </w:p>
    <w:p w:rsidR="006B6160" w:rsidRDefault="006B6160">
      <w:pPr>
        <w:numPr>
          <w:ilvl w:val="1"/>
          <w:numId w:val="1"/>
        </w:numPr>
        <w:spacing w:line="360" w:lineRule="auto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uczeń może w semestrze dwa razy nie odrabiać pracy domowej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musi uzupełniać ją w ciągu jednego tygodnia</w:t>
      </w:r>
    </w:p>
    <w:p w:rsidR="006B6160" w:rsidRDefault="006B6160">
      <w:pPr>
        <w:spacing w:line="360" w:lineRule="auto"/>
        <w:rPr>
          <w:sz w:val="24"/>
          <w:szCs w:val="24"/>
        </w:rPr>
      </w:pPr>
    </w:p>
    <w:p w:rsidR="006B6160" w:rsidRDefault="006B6160">
      <w:pPr>
        <w:spacing w:line="360" w:lineRule="auto"/>
        <w:ind w:left="1080"/>
        <w:rPr>
          <w:sz w:val="24"/>
          <w:szCs w:val="24"/>
        </w:rPr>
      </w:pPr>
    </w:p>
    <w:p w:rsidR="006B6160" w:rsidRDefault="006B61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Aktywność ucznia:</w:t>
      </w:r>
    </w:p>
    <w:p w:rsidR="006B6160" w:rsidRDefault="006B616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Ocenie podlegać będzie: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a – aktywność ucznia w czasie lekcji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b – umiejętność pracy w grupie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c – udział w konkursach historycznych</w:t>
      </w:r>
    </w:p>
    <w:p w:rsidR="006B6160" w:rsidRDefault="006B6160">
      <w:pPr>
        <w:spacing w:line="360" w:lineRule="auto"/>
        <w:ind w:left="1800" w:hanging="384"/>
        <w:rPr>
          <w:sz w:val="24"/>
          <w:szCs w:val="24"/>
        </w:rPr>
      </w:pPr>
      <w:r>
        <w:rPr>
          <w:sz w:val="24"/>
          <w:szCs w:val="24"/>
        </w:rPr>
        <w:t>d – dodatkowa praca samodzielnie wykonana dowolną techniką o dużej wartości poznawczej i dydaktycznej</w:t>
      </w:r>
    </w:p>
    <w:p w:rsidR="006B6160" w:rsidRDefault="006B6160">
      <w:pPr>
        <w:spacing w:line="360" w:lineRule="auto"/>
        <w:ind w:left="1800" w:hanging="384"/>
        <w:rPr>
          <w:sz w:val="24"/>
          <w:szCs w:val="24"/>
        </w:rPr>
      </w:pPr>
      <w:r>
        <w:rPr>
          <w:sz w:val="24"/>
          <w:szCs w:val="24"/>
        </w:rPr>
        <w:t>e – prowadzenie zeszytu (przepisywanie, sporządzanie notatek), uzupełnianie zeszytu ćwiczeń</w:t>
      </w:r>
    </w:p>
    <w:p w:rsidR="006B6160" w:rsidRDefault="006B6160">
      <w:pPr>
        <w:spacing w:line="360" w:lineRule="auto"/>
        <w:ind w:left="1800" w:hanging="384"/>
        <w:rPr>
          <w:sz w:val="24"/>
          <w:szCs w:val="24"/>
        </w:rPr>
      </w:pPr>
      <w:r>
        <w:rPr>
          <w:sz w:val="24"/>
          <w:szCs w:val="24"/>
        </w:rPr>
        <w:t>f – za aktywność na zajęciach uczeń może otrzymać określoną liczę plusów od 1 do 5, plusy są sumowane (5 plusów ocena cząstkowa bardzo dobra)</w:t>
      </w:r>
    </w:p>
    <w:p w:rsidR="006B6160" w:rsidRDefault="006B6160">
      <w:pPr>
        <w:spacing w:line="360" w:lineRule="auto"/>
        <w:ind w:left="1416"/>
        <w:rPr>
          <w:sz w:val="24"/>
          <w:szCs w:val="24"/>
        </w:rPr>
      </w:pPr>
    </w:p>
    <w:p w:rsidR="006B6160" w:rsidRDefault="006B6160">
      <w:pPr>
        <w:numPr>
          <w:ilvl w:val="0"/>
          <w:numId w:val="1"/>
        </w:numPr>
        <w:spacing w:line="360" w:lineRule="auto"/>
        <w:rPr>
          <w:color w:val="808000"/>
          <w:sz w:val="24"/>
          <w:szCs w:val="24"/>
        </w:rPr>
      </w:pPr>
      <w:r>
        <w:rPr>
          <w:color w:val="808000"/>
          <w:sz w:val="24"/>
          <w:szCs w:val="24"/>
        </w:rPr>
        <w:t xml:space="preserve">Ocena semestralna jest średnią ważoną ocen cząstkowych z historii uzyskanych w pierwszym semestrze. Ocena końcoworoczna jest średnią ważoną wystawioną na podstawie ocen cząstkowych z pierwszego i drugiego semestru. </w:t>
      </w:r>
    </w:p>
    <w:p w:rsidR="006B6160" w:rsidRDefault="006B6160">
      <w:pPr>
        <w:spacing w:line="360" w:lineRule="auto"/>
        <w:ind w:left="360"/>
        <w:rPr>
          <w:sz w:val="24"/>
          <w:szCs w:val="24"/>
        </w:rPr>
      </w:pPr>
    </w:p>
    <w:p w:rsidR="006B6160" w:rsidRDefault="006B61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 wystawieniu ocen semestralnych i rocznych obowiązują następująca skala punktowa od:</w:t>
      </w:r>
    </w:p>
    <w:p w:rsidR="006B6160" w:rsidRDefault="006B616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1,74 – 1</w:t>
      </w:r>
    </w:p>
    <w:p w:rsidR="006B6160" w:rsidRDefault="006B6160">
      <w:pPr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1,75 – 2,74 – 2</w:t>
      </w:r>
    </w:p>
    <w:p w:rsidR="006B6160" w:rsidRDefault="006B6160">
      <w:pPr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2,75 – 3,74 – 3</w:t>
      </w:r>
    </w:p>
    <w:p w:rsidR="006B6160" w:rsidRDefault="006B6160">
      <w:pPr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3,75 – 4,74 – 4</w:t>
      </w:r>
    </w:p>
    <w:p w:rsidR="006B6160" w:rsidRDefault="006B6160">
      <w:pPr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4,75 – 5,29 – 5</w:t>
      </w:r>
    </w:p>
    <w:p w:rsidR="006B6160" w:rsidRDefault="006B6160">
      <w:pPr>
        <w:spacing w:line="36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5,3 – 6 – 6</w:t>
      </w:r>
    </w:p>
    <w:p w:rsidR="006B6160" w:rsidRDefault="006B6160"/>
    <w:sectPr w:rsidR="006B6160" w:rsidSect="00AF7F1D">
      <w:footerReference w:type="default" r:id="rId7"/>
      <w:pgSz w:w="11906" w:h="16838"/>
      <w:pgMar w:top="964" w:right="964" w:bottom="964" w:left="964" w:header="0" w:footer="708" w:gutter="0"/>
      <w:cols w:space="708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60" w:rsidRDefault="006B6160" w:rsidP="00AF7F1D">
      <w:pPr>
        <w:spacing w:line="240" w:lineRule="auto"/>
      </w:pPr>
      <w:r>
        <w:separator/>
      </w:r>
    </w:p>
  </w:endnote>
  <w:endnote w:type="continuationSeparator" w:id="0">
    <w:p w:rsidR="006B6160" w:rsidRDefault="006B6160" w:rsidP="00AF7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60" w:rsidRDefault="006B6160" w:rsidP="007F03D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6160" w:rsidRDefault="006B6160" w:rsidP="005A6F7D">
    <w:pPr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60" w:rsidRDefault="006B6160" w:rsidP="00AF7F1D">
      <w:pPr>
        <w:spacing w:line="240" w:lineRule="auto"/>
      </w:pPr>
      <w:r>
        <w:separator/>
      </w:r>
    </w:p>
  </w:footnote>
  <w:footnote w:type="continuationSeparator" w:id="0">
    <w:p w:rsidR="006B6160" w:rsidRDefault="006B6160" w:rsidP="00AF7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C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>
    <w:nsid w:val="34A441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311B29"/>
    <w:multiLevelType w:val="multilevel"/>
    <w:tmpl w:val="534E6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5C06CFF"/>
    <w:multiLevelType w:val="multilevel"/>
    <w:tmpl w:val="97BC8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9FF4F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F1D"/>
    <w:rsid w:val="000D6A30"/>
    <w:rsid w:val="000D7FAF"/>
    <w:rsid w:val="00110DCC"/>
    <w:rsid w:val="00123F05"/>
    <w:rsid w:val="002C118A"/>
    <w:rsid w:val="00445974"/>
    <w:rsid w:val="004A03A2"/>
    <w:rsid w:val="004C1594"/>
    <w:rsid w:val="004F317E"/>
    <w:rsid w:val="0059761B"/>
    <w:rsid w:val="005A6F7D"/>
    <w:rsid w:val="006661FC"/>
    <w:rsid w:val="006B6160"/>
    <w:rsid w:val="007014FA"/>
    <w:rsid w:val="007128D0"/>
    <w:rsid w:val="00734F53"/>
    <w:rsid w:val="007515D7"/>
    <w:rsid w:val="00773D90"/>
    <w:rsid w:val="007C73BD"/>
    <w:rsid w:val="007F03D4"/>
    <w:rsid w:val="009173C8"/>
    <w:rsid w:val="00934E18"/>
    <w:rsid w:val="00956B91"/>
    <w:rsid w:val="00AF7F1D"/>
    <w:rsid w:val="00B03C76"/>
    <w:rsid w:val="00BD641E"/>
    <w:rsid w:val="00CE6337"/>
    <w:rsid w:val="00D81A99"/>
    <w:rsid w:val="00DC2869"/>
    <w:rsid w:val="00E77070"/>
    <w:rsid w:val="00EE3D05"/>
    <w:rsid w:val="00F05317"/>
    <w:rsid w:val="00FB5307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1D"/>
    <w:pPr>
      <w:keepNext/>
      <w:shd w:val="clear" w:color="auto" w:fill="FFFFFF"/>
      <w:suppressAutoHyphens/>
      <w:spacing w:line="100" w:lineRule="atLeast"/>
    </w:pPr>
    <w:rPr>
      <w:rFonts w:ascii="Times New Roman" w:hAnsi="Times New Roman"/>
      <w:color w:val="000000"/>
      <w:sz w:val="20"/>
      <w:szCs w:val="20"/>
      <w:shd w:val="clear" w:color="auto" w:fill="FFFFFF"/>
      <w:lang w:eastAsia="zh-CN"/>
    </w:rPr>
  </w:style>
  <w:style w:type="paragraph" w:styleId="Heading1">
    <w:name w:val="heading 1"/>
    <w:basedOn w:val="LO-normal"/>
    <w:link w:val="Heading1Char"/>
    <w:uiPriority w:val="99"/>
    <w:qFormat/>
    <w:rsid w:val="00AF7F1D"/>
    <w:pPr>
      <w:spacing w:before="480"/>
      <w:outlineLvl w:val="0"/>
    </w:pPr>
    <w:rPr>
      <w:b/>
      <w:bCs/>
      <w:color w:val="345A8A"/>
      <w:sz w:val="32"/>
      <w:szCs w:val="32"/>
    </w:rPr>
  </w:style>
  <w:style w:type="paragraph" w:styleId="Heading2">
    <w:name w:val="heading 2"/>
    <w:basedOn w:val="LO-normal"/>
    <w:link w:val="Heading2Char"/>
    <w:uiPriority w:val="99"/>
    <w:qFormat/>
    <w:rsid w:val="00AF7F1D"/>
    <w:pPr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LO-normal"/>
    <w:link w:val="Heading3Char"/>
    <w:uiPriority w:val="99"/>
    <w:qFormat/>
    <w:rsid w:val="00AF7F1D"/>
    <w:pPr>
      <w:spacing w:before="200"/>
      <w:outlineLvl w:val="2"/>
    </w:pPr>
    <w:rPr>
      <w:b/>
      <w:bCs/>
      <w:color w:val="4F81BD"/>
      <w:sz w:val="24"/>
      <w:szCs w:val="24"/>
    </w:rPr>
  </w:style>
  <w:style w:type="paragraph" w:styleId="Heading4">
    <w:name w:val="heading 4"/>
    <w:basedOn w:val="LO-normal"/>
    <w:link w:val="Heading4Char"/>
    <w:uiPriority w:val="99"/>
    <w:qFormat/>
    <w:rsid w:val="00AF7F1D"/>
    <w:pPr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link w:val="Heading5Char"/>
    <w:uiPriority w:val="99"/>
    <w:qFormat/>
    <w:rsid w:val="00AF7F1D"/>
    <w:pPr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LO-normal"/>
    <w:link w:val="Heading6Char"/>
    <w:uiPriority w:val="99"/>
    <w:qFormat/>
    <w:rsid w:val="00AF7F1D"/>
    <w:pPr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29"/>
      <w:szCs w:val="29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5"/>
      <w:szCs w:val="25"/>
      <w:shd w:val="clear" w:color="auto" w:fill="FFFFFF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3"/>
      <w:szCs w:val="23"/>
      <w:shd w:val="clear" w:color="auto" w:fill="FFFFFF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5"/>
      <w:szCs w:val="25"/>
      <w:shd w:val="clear" w:color="auto" w:fill="FFFFF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3"/>
      <w:szCs w:val="23"/>
      <w:shd w:val="clear" w:color="auto" w:fill="FFFFF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  <w:sz w:val="20"/>
      <w:szCs w:val="20"/>
      <w:shd w:val="clear" w:color="auto" w:fill="FFFFFF"/>
      <w:lang w:eastAsia="zh-CN"/>
    </w:rPr>
  </w:style>
  <w:style w:type="character" w:customStyle="1" w:styleId="ListLabel1">
    <w:name w:val="ListLabel 1"/>
    <w:uiPriority w:val="99"/>
    <w:rsid w:val="00AF7F1D"/>
    <w:rPr>
      <w:rFonts w:eastAsia="Times New Roman"/>
    </w:rPr>
  </w:style>
  <w:style w:type="paragraph" w:styleId="Header">
    <w:name w:val="header"/>
    <w:basedOn w:val="Normal"/>
    <w:next w:val="Tretekstu"/>
    <w:link w:val="HeaderChar"/>
    <w:uiPriority w:val="99"/>
    <w:rsid w:val="00AF7F1D"/>
    <w:pPr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18"/>
      <w:szCs w:val="18"/>
      <w:shd w:val="clear" w:color="auto" w:fill="FFFFFF"/>
      <w:lang w:eastAsia="zh-CN"/>
    </w:rPr>
  </w:style>
  <w:style w:type="paragraph" w:customStyle="1" w:styleId="Tretekstu">
    <w:name w:val="Treść tekstu"/>
    <w:basedOn w:val="Normal"/>
    <w:uiPriority w:val="99"/>
    <w:rsid w:val="00AF7F1D"/>
    <w:pPr>
      <w:spacing w:after="120"/>
    </w:pPr>
  </w:style>
  <w:style w:type="paragraph" w:styleId="List">
    <w:name w:val="List"/>
    <w:basedOn w:val="Tretekstu"/>
    <w:uiPriority w:val="99"/>
    <w:rsid w:val="00AF7F1D"/>
  </w:style>
  <w:style w:type="paragraph" w:styleId="Signature">
    <w:name w:val="Signature"/>
    <w:basedOn w:val="Normal"/>
    <w:link w:val="SignatureChar"/>
    <w:uiPriority w:val="99"/>
    <w:rsid w:val="00AF7F1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color w:val="000000"/>
      <w:sz w:val="18"/>
      <w:szCs w:val="18"/>
      <w:shd w:val="clear" w:color="auto" w:fill="FFFFFF"/>
      <w:lang w:eastAsia="zh-CN"/>
    </w:rPr>
  </w:style>
  <w:style w:type="paragraph" w:customStyle="1" w:styleId="Indeks">
    <w:name w:val="Indeks"/>
    <w:basedOn w:val="Normal"/>
    <w:uiPriority w:val="99"/>
    <w:rsid w:val="00AF7F1D"/>
    <w:pPr>
      <w:suppressLineNumbers/>
    </w:pPr>
  </w:style>
  <w:style w:type="paragraph" w:customStyle="1" w:styleId="LO-normal">
    <w:name w:val="LO-normal"/>
    <w:uiPriority w:val="99"/>
    <w:rsid w:val="00AF7F1D"/>
    <w:pPr>
      <w:keepNext/>
      <w:shd w:val="clear" w:color="auto" w:fill="FFFFFF"/>
      <w:suppressAutoHyphens/>
      <w:spacing w:line="100" w:lineRule="atLeast"/>
    </w:pPr>
    <w:rPr>
      <w:rFonts w:ascii="Times New Roman" w:hAnsi="Times New Roman"/>
      <w:color w:val="000000"/>
      <w:sz w:val="20"/>
      <w:szCs w:val="20"/>
      <w:shd w:val="clear" w:color="auto" w:fill="FFFFFF"/>
      <w:lang w:eastAsia="zh-CN"/>
    </w:rPr>
  </w:style>
  <w:style w:type="paragraph" w:styleId="Title">
    <w:name w:val="Title"/>
    <w:basedOn w:val="LO-normal"/>
    <w:link w:val="TitleChar"/>
    <w:uiPriority w:val="99"/>
    <w:qFormat/>
    <w:rsid w:val="00AF7F1D"/>
    <w:pPr>
      <w:spacing w:after="300"/>
    </w:pPr>
    <w:rPr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29"/>
      <w:szCs w:val="29"/>
      <w:shd w:val="clear" w:color="auto" w:fill="FFFFFF"/>
      <w:lang w:eastAsia="zh-CN"/>
    </w:rPr>
  </w:style>
  <w:style w:type="paragraph" w:styleId="Subtitle">
    <w:name w:val="Subtitle"/>
    <w:basedOn w:val="LO-normal"/>
    <w:link w:val="SubtitleChar"/>
    <w:uiPriority w:val="99"/>
    <w:qFormat/>
    <w:rsid w:val="00AF7F1D"/>
    <w:rPr>
      <w:i/>
      <w:iCs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1"/>
      <w:szCs w:val="21"/>
      <w:shd w:val="clear" w:color="auto" w:fill="FFFFFF"/>
      <w:lang w:eastAsia="zh-CN"/>
    </w:rPr>
  </w:style>
  <w:style w:type="paragraph" w:styleId="Footer">
    <w:name w:val="footer"/>
    <w:basedOn w:val="Normal"/>
    <w:link w:val="FooterChar"/>
    <w:uiPriority w:val="99"/>
    <w:rsid w:val="00AF7F1D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18"/>
      <w:szCs w:val="18"/>
      <w:shd w:val="clear" w:color="auto" w:fill="FFFFFF"/>
      <w:lang w:eastAsia="zh-CN"/>
    </w:rPr>
  </w:style>
  <w:style w:type="character" w:styleId="PageNumber">
    <w:name w:val="page number"/>
    <w:basedOn w:val="DefaultParagraphFont"/>
    <w:uiPriority w:val="99"/>
    <w:rsid w:val="005A6F7D"/>
  </w:style>
  <w:style w:type="paragraph" w:styleId="ListParagraph">
    <w:name w:val="List Paragraph"/>
    <w:basedOn w:val="Normal"/>
    <w:uiPriority w:val="99"/>
    <w:qFormat/>
    <w:rsid w:val="004C1594"/>
    <w:pPr>
      <w:keepNext w:val="0"/>
      <w:shd w:val="clear" w:color="auto" w:fill="auto"/>
      <w:autoSpaceDN w:val="0"/>
      <w:spacing w:after="160" w:line="244" w:lineRule="auto"/>
      <w:ind w:left="720"/>
      <w:textAlignment w:val="baseline"/>
    </w:pPr>
    <w:rPr>
      <w:rFonts w:ascii="Calibri" w:hAnsi="Calibri" w:cs="Calibri"/>
      <w:color w:val="auto"/>
      <w:sz w:val="22"/>
      <w:szCs w:val="22"/>
      <w:shd w:val="clear" w:color="auto" w:fil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751</Words>
  <Characters>4506</Characters>
  <Application>Microsoft Office Outlook</Application>
  <DocSecurity>0</DocSecurity>
  <Lines>0</Lines>
  <Paragraphs>0</Paragraphs>
  <ScaleCrop>false</ScaleCrop>
  <Company>szkoła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</dc:creator>
  <cp:keywords/>
  <dc:description/>
  <cp:lastModifiedBy>Tadeusz B</cp:lastModifiedBy>
  <cp:revision>38</cp:revision>
  <dcterms:created xsi:type="dcterms:W3CDTF">2017-09-10T17:32:00Z</dcterms:created>
  <dcterms:modified xsi:type="dcterms:W3CDTF">2020-10-19T12:08:00Z</dcterms:modified>
</cp:coreProperties>
</file>