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D7FAF" w:rsidR="00B144DB" w:rsidRDefault="00656ECA" w14:paraId="38044C84" w14:textId="7777777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Przedmiotowy system oceniania z przedmiotu uzupełniającego historia i społeczeństwo w 3-letnim Salezjańskim Liceum ogólnokształcącym</w:t>
      </w:r>
    </w:p>
    <w:p w:rsidRPr="000D7FAF" w:rsidR="00B144DB" w:rsidRDefault="00B144DB" w14:paraId="17F8230C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Pr="000D7FAF" w:rsidR="00D47335" w:rsidP="00E51A97" w:rsidRDefault="00656ECA" w14:paraId="194C28A8" w14:textId="77777777">
      <w:pPr>
        <w:pStyle w:val="Akapitzlist"/>
        <w:numPr>
          <w:ilvl w:val="1"/>
          <w:numId w:val="1"/>
        </w:numPr>
        <w:tabs>
          <w:tab w:val="left" w:pos="-2880"/>
        </w:tabs>
        <w:spacing w:after="0" w:line="360" w:lineRule="auto"/>
        <w:ind w:left="1434" w:hanging="357"/>
        <w:rPr>
          <w:rFonts w:ascii="Arial" w:hAnsi="Arial" w:cs="Arial"/>
          <w:sz w:val="20"/>
          <w:szCs w:val="20"/>
        </w:rPr>
      </w:pPr>
      <w:bookmarkStart w:name="_Hlk49353959" w:id="0"/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Zasady ogólne:</w:t>
      </w:r>
      <w:r w:rsidRPr="000D7FAF">
        <w:rPr>
          <w:rFonts w:ascii="Arial" w:hAnsi="Arial" w:eastAsia="Times New Roman" w:cs="Arial"/>
          <w:b/>
          <w:sz w:val="20"/>
          <w:szCs w:val="20"/>
          <w:lang w:eastAsia="pl-PL"/>
        </w:rPr>
        <w:t> </w:t>
      </w:r>
    </w:p>
    <w:p w:rsidRPr="000D7FAF" w:rsidR="007B4E82" w:rsidP="00D47335" w:rsidRDefault="007B4E82" w14:paraId="51E0ECC2" w14:textId="229C83BC">
      <w:pPr>
        <w:pStyle w:val="Akapitzlist"/>
        <w:numPr>
          <w:ilvl w:val="0"/>
          <w:numId w:val="2"/>
        </w:numPr>
        <w:tabs>
          <w:tab w:val="left" w:pos="-288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cs="Arial"/>
          <w:sz w:val="20"/>
          <w:szCs w:val="20"/>
        </w:rPr>
        <w:t>Wiedza i praca ucznia na lekcji jest oceniania z wewnątrzszkolnym systemem oceniania zapisanym w statucie szkoł</w:t>
      </w:r>
      <w:r w:rsidRPr="000D7FAF" w:rsidR="00294548">
        <w:rPr>
          <w:rFonts w:ascii="Arial" w:hAnsi="Arial" w:cs="Arial"/>
          <w:sz w:val="20"/>
          <w:szCs w:val="20"/>
        </w:rPr>
        <w:t>y.</w:t>
      </w:r>
      <w:r w:rsidRPr="000D7FAF">
        <w:rPr>
          <w:rFonts w:ascii="Arial" w:hAnsi="Arial" w:cs="Arial"/>
          <w:sz w:val="20"/>
          <w:szCs w:val="20"/>
        </w:rPr>
        <w:t xml:space="preserve"> </w:t>
      </w:r>
    </w:p>
    <w:bookmarkEnd w:id="0"/>
    <w:p w:rsidRPr="000D7FAF" w:rsidR="00B144DB" w:rsidRDefault="00656ECA" w14:paraId="369F454B" w14:textId="77777777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Uczeń będzie oceniany za:</w:t>
      </w:r>
    </w:p>
    <w:p w:rsidRPr="000D7FAF" w:rsidR="00B144DB" w:rsidRDefault="00656ECA" w14:paraId="1732302E" w14:textId="7777777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1080" w:firstLine="0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iCs/>
          <w:sz w:val="20"/>
          <w:szCs w:val="20"/>
          <w:lang w:eastAsia="pl-PL"/>
        </w:rPr>
        <w:t>Wskazane przez nauczyciela </w:t>
      </w:r>
      <w:r w:rsidRPr="000D7FAF">
        <w:rPr>
          <w:rFonts w:ascii="Arial" w:hAnsi="Arial" w:eastAsia="Times New Roman" w:cs="Arial"/>
          <w:b/>
          <w:bCs/>
          <w:iCs/>
          <w:sz w:val="20"/>
          <w:szCs w:val="20"/>
          <w:lang w:eastAsia="pl-PL"/>
        </w:rPr>
        <w:t>podstawowe formy</w:t>
      </w:r>
      <w:r w:rsidRPr="000D7FAF">
        <w:rPr>
          <w:rFonts w:ascii="Arial" w:hAnsi="Arial" w:eastAsia="Times New Roman" w:cs="Arial"/>
          <w:iCs/>
          <w:sz w:val="20"/>
          <w:szCs w:val="20"/>
          <w:lang w:eastAsia="pl-PL"/>
        </w:rPr>
        <w:t> pracy (m.in. sprawdziany, kartkówki) sprawdzające wiedzę i umiejętności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>;</w:t>
      </w:r>
    </w:p>
    <w:p w:rsidRPr="000D7FAF" w:rsidR="00B144DB" w:rsidRDefault="00656ECA" w14:paraId="7B6F17B2" w14:textId="77777777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1080" w:firstLine="0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iCs/>
          <w:sz w:val="20"/>
          <w:szCs w:val="20"/>
          <w:lang w:eastAsia="pl-PL"/>
        </w:rPr>
        <w:t>Wybrane samodzielnie </w:t>
      </w:r>
      <w:r w:rsidRPr="000D7FAF">
        <w:rPr>
          <w:rFonts w:ascii="Arial" w:hAnsi="Arial" w:eastAsia="Times New Roman" w:cs="Arial"/>
          <w:b/>
          <w:bCs/>
          <w:iCs/>
          <w:sz w:val="20"/>
          <w:szCs w:val="20"/>
          <w:lang w:eastAsia="pl-PL"/>
        </w:rPr>
        <w:t>dodatkowe formy </w:t>
      </w:r>
      <w:r w:rsidRPr="000D7FAF">
        <w:rPr>
          <w:rFonts w:ascii="Arial" w:hAnsi="Arial" w:eastAsia="Times New Roman" w:cs="Arial"/>
          <w:iCs/>
          <w:sz w:val="20"/>
          <w:szCs w:val="20"/>
          <w:lang w:eastAsia="pl-PL"/>
        </w:rPr>
        <w:t>pracy spośród podanych przez nauczyciela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>.</w:t>
      </w:r>
    </w:p>
    <w:p w:rsidRPr="000D7FAF" w:rsidR="00B144DB" w:rsidRDefault="00656ECA" w14:paraId="6FECF056" w14:textId="77777777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W każdym semestrze Uczeń jest zobowiązany do zrealizowania 4 podstawowych form pracy. </w:t>
      </w:r>
    </w:p>
    <w:p w:rsidRPr="000D7FAF" w:rsidR="00B144DB" w:rsidRDefault="00656ECA" w14:paraId="6FCD0A00" w14:textId="1D5E1244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 xml:space="preserve">Niepodjęcie/nieprzystąpienie do </w:t>
      </w:r>
      <w:r w:rsidRPr="000D7FAF" w:rsidR="00294548">
        <w:rPr>
          <w:rFonts w:ascii="Arial" w:hAnsi="Arial" w:eastAsia="Times New Roman" w:cs="Arial"/>
          <w:sz w:val="20"/>
          <w:szCs w:val="20"/>
          <w:lang w:eastAsia="pl-PL"/>
        </w:rPr>
        <w:t>podstawowych form pracy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 xml:space="preserve"> uniemożliwia Uczniowi uzyskanie oceny celującej w klasyfikacji śródrocznej i </w:t>
      </w:r>
      <w:proofErr w:type="spellStart"/>
      <w:r w:rsidRPr="000D7FAF">
        <w:rPr>
          <w:rFonts w:ascii="Arial" w:hAnsi="Arial" w:eastAsia="Times New Roman" w:cs="Arial"/>
          <w:sz w:val="20"/>
          <w:szCs w:val="20"/>
          <w:lang w:eastAsia="pl-PL"/>
        </w:rPr>
        <w:t>końcoworocznej</w:t>
      </w:r>
      <w:proofErr w:type="spellEnd"/>
      <w:r w:rsidRPr="000D7FAF">
        <w:rPr>
          <w:rFonts w:ascii="Arial" w:hAnsi="Arial" w:eastAsia="Times New Roman" w:cs="Arial"/>
          <w:sz w:val="20"/>
          <w:szCs w:val="20"/>
          <w:lang w:eastAsia="pl-PL"/>
        </w:rPr>
        <w:t>.</w:t>
      </w:r>
    </w:p>
    <w:p w:rsidRPr="000D7FAF" w:rsidR="00B144DB" w:rsidRDefault="00656ECA" w14:paraId="28059E75" w14:textId="77777777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Kartkówki obejmują materiał z trzech ostatnich godzin lekcyjnych. </w:t>
      </w:r>
    </w:p>
    <w:p w:rsidRPr="000D7FAF" w:rsidR="00B144DB" w:rsidRDefault="00656ECA" w14:paraId="7A9CBD1A" w14:textId="77777777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O terminie kartkówki decyduje nauczyciel, nie muszą być one zapowiedziane. </w:t>
      </w:r>
    </w:p>
    <w:p w:rsidRPr="000D7FAF" w:rsidR="002C47CD" w:rsidP="002C47CD" w:rsidRDefault="00656ECA" w14:paraId="1533D887" w14:textId="77777777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iCs/>
          <w:sz w:val="20"/>
          <w:szCs w:val="20"/>
          <w:lang w:eastAsia="pl-PL"/>
        </w:rPr>
        <w:t>Uczeń, który opuścił co najmniej 50% lekcji </w:t>
      </w:r>
      <w:r w:rsidRPr="000D7FAF" w:rsidR="0059773B">
        <w:rPr>
          <w:rFonts w:ascii="Arial" w:hAnsi="Arial" w:eastAsia="Times New Roman" w:cs="Arial"/>
          <w:iCs/>
          <w:sz w:val="20"/>
          <w:szCs w:val="20"/>
          <w:lang w:eastAsia="pl-PL"/>
        </w:rPr>
        <w:t xml:space="preserve">lub przystąpił tylko do jednej z podstawowych form aktywności </w:t>
      </w:r>
      <w:r w:rsidRPr="000D7FAF">
        <w:rPr>
          <w:rFonts w:ascii="Arial" w:hAnsi="Arial" w:eastAsia="Times New Roman" w:cs="Arial"/>
          <w:iCs/>
          <w:sz w:val="20"/>
          <w:szCs w:val="20"/>
          <w:lang w:eastAsia="pl-PL"/>
        </w:rPr>
        <w:t>może być nieklasyfikowany.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> </w:t>
      </w:r>
    </w:p>
    <w:p w:rsidRPr="000D7FAF" w:rsidR="0003240D" w:rsidP="00E51A97" w:rsidRDefault="0003240D" w14:paraId="5EA2244F" w14:textId="2513D03E">
      <w:pPr>
        <w:pStyle w:val="Akapitzlist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Dodatkowe formy pracy mogą pozwolić uczniowi zdobycie oceny końcowej</w:t>
      </w:r>
      <w:r w:rsidRPr="000D7FAF" w:rsidR="005E065D">
        <w:rPr>
          <w:rFonts w:ascii="Arial" w:hAnsi="Arial" w:eastAsia="Times New Roman" w:cs="Arial"/>
          <w:sz w:val="20"/>
          <w:szCs w:val="20"/>
          <w:lang w:eastAsia="pl-PL"/>
        </w:rPr>
        <w:t xml:space="preserve"> lepszej o „1”, niż wynika to z sumy punktów podstawowych form pracy.</w:t>
      </w:r>
      <w:r w:rsidR="00110DCC">
        <w:rPr>
          <w:rFonts w:ascii="Arial" w:hAnsi="Arial" w:eastAsia="Times New Roman" w:cs="Arial"/>
          <w:sz w:val="20"/>
          <w:szCs w:val="20"/>
          <w:lang w:eastAsia="pl-PL"/>
        </w:rPr>
        <w:tab/>
      </w:r>
      <w:r w:rsidR="00110DCC">
        <w:rPr>
          <w:rFonts w:ascii="Arial" w:hAnsi="Arial" w:eastAsia="Times New Roman" w:cs="Arial"/>
          <w:sz w:val="20"/>
          <w:szCs w:val="20"/>
          <w:lang w:eastAsia="pl-PL"/>
        </w:rPr>
        <w:br/>
      </w:r>
    </w:p>
    <w:p w:rsidRPr="000D7FAF" w:rsidR="002C47CD" w:rsidP="002C47CD" w:rsidRDefault="00656ECA" w14:paraId="01067DC0" w14:textId="77777777">
      <w:pPr>
        <w:pStyle w:val="Akapitzlist"/>
        <w:numPr>
          <w:ilvl w:val="1"/>
          <w:numId w:val="1"/>
        </w:numPr>
        <w:tabs>
          <w:tab w:val="left" w:pos="720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7FAF">
        <w:rPr>
          <w:rFonts w:ascii="Arial" w:hAnsi="Arial" w:eastAsia="Times New Roman" w:cs="Arial"/>
          <w:color w:val="000000"/>
          <w:sz w:val="20"/>
          <w:szCs w:val="20"/>
          <w:lang w:eastAsia="pl-PL"/>
        </w:rPr>
        <w:t> </w:t>
      </w:r>
      <w:bookmarkStart w:name="_Hlk49354253" w:id="1"/>
      <w:r w:rsidRPr="000D7FAF" w:rsidR="002C47CD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Wymagania edukacyjne uwzględniające specyfikę nauczania zdalnego.</w:t>
      </w:r>
    </w:p>
    <w:p w:rsidRPr="000D7FAF" w:rsidR="00482069" w:rsidP="00482069" w:rsidRDefault="00FA57B5" w14:paraId="36EC5AC2" w14:textId="0E464749">
      <w:pPr>
        <w:pStyle w:val="Akapitzlist"/>
        <w:numPr>
          <w:ilvl w:val="3"/>
          <w:numId w:val="2"/>
        </w:numPr>
        <w:spacing w:after="0" w:line="36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color w:val="000000"/>
          <w:sz w:val="20"/>
          <w:szCs w:val="20"/>
          <w:lang w:eastAsia="pl-PL"/>
        </w:rPr>
        <w:t>Uczeń ma obowiązek regularnie sprawdzać wiadomości od nauczyciela zamieszczane w e-dzienniku oraz aplikacji Office 365 (platforma Outlook</w:t>
      </w:r>
      <w:r w:rsidRPr="000D7FAF" w:rsidR="00482069">
        <w:rPr>
          <w:rFonts w:ascii="Arial" w:hAnsi="Arial" w:eastAsia="Times New Roman" w:cs="Arial"/>
          <w:color w:val="000000"/>
          <w:sz w:val="20"/>
          <w:szCs w:val="20"/>
          <w:lang w:eastAsia="pl-PL"/>
        </w:rPr>
        <w:t xml:space="preserve">, </w:t>
      </w:r>
      <w:proofErr w:type="spellStart"/>
      <w:r w:rsidRPr="000D7FAF" w:rsidR="00482069">
        <w:rPr>
          <w:rFonts w:ascii="Arial" w:hAnsi="Arial" w:eastAsia="Times New Roman" w:cs="Arial"/>
          <w:color w:val="000000"/>
          <w:sz w:val="20"/>
          <w:szCs w:val="20"/>
          <w:lang w:eastAsia="pl-PL"/>
        </w:rPr>
        <w:t>Teams</w:t>
      </w:r>
      <w:proofErr w:type="spellEnd"/>
      <w:r w:rsidRPr="000D7FAF" w:rsidR="00482069">
        <w:rPr>
          <w:rFonts w:ascii="Arial" w:hAnsi="Arial" w:eastAsia="Times New Roman" w:cs="Arial"/>
          <w:color w:val="000000"/>
          <w:sz w:val="20"/>
          <w:szCs w:val="20"/>
          <w:lang w:eastAsia="pl-PL"/>
        </w:rPr>
        <w:t>)</w:t>
      </w:r>
      <w:r w:rsidR="000D7FAF">
        <w:rPr>
          <w:rFonts w:ascii="Arial" w:hAnsi="Arial" w:eastAsia="Times New Roman" w:cs="Arial"/>
          <w:color w:val="000000"/>
          <w:sz w:val="20"/>
          <w:szCs w:val="20"/>
          <w:lang w:eastAsia="pl-PL"/>
        </w:rPr>
        <w:t>.</w:t>
      </w:r>
    </w:p>
    <w:p w:rsidRPr="00123F05" w:rsidR="00452A0D" w:rsidP="00110DCC" w:rsidRDefault="00482069" w14:paraId="172F10D3" w14:textId="397798F6">
      <w:pPr>
        <w:pStyle w:val="Akapitzlist"/>
        <w:numPr>
          <w:ilvl w:val="3"/>
          <w:numId w:val="2"/>
        </w:numPr>
        <w:spacing w:after="0" w:line="36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Uczeń może wykonać wskazane przez nauczyciela prace w formie zdalnej i udostępnić je elektronicznie</w:t>
      </w:r>
      <w:r w:rsidR="00110DCC">
        <w:rPr>
          <w:rFonts w:ascii="Arial" w:hAnsi="Arial" w:eastAsia="Times New Roman" w:cs="Arial"/>
          <w:sz w:val="20"/>
          <w:szCs w:val="20"/>
          <w:lang w:eastAsia="pl-PL"/>
        </w:rPr>
        <w:t xml:space="preserve"> w wyznaczonym terminie,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 xml:space="preserve"> w sposób uzgodniony z nauczycielem lub przedstawić je podczas rozmowy online. </w:t>
      </w:r>
    </w:p>
    <w:p w:rsidRPr="00110DCC" w:rsidR="00123F05" w:rsidP="00123F05" w:rsidRDefault="00123F05" w14:paraId="2F3038A5" w14:textId="77777777">
      <w:pPr>
        <w:pStyle w:val="Akapitzlist"/>
        <w:numPr>
          <w:ilvl w:val="3"/>
          <w:numId w:val="2"/>
        </w:numPr>
        <w:spacing w:after="0" w:line="360" w:lineRule="auto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  <w:r>
        <w:rPr>
          <w:rFonts w:ascii="Arial" w:hAnsi="Arial" w:eastAsia="Times New Roman" w:cs="Arial"/>
          <w:sz w:val="20"/>
          <w:szCs w:val="20"/>
          <w:lang w:eastAsia="pl-PL"/>
        </w:rPr>
        <w:t>Nieodesłanie w terminie zadania zleconego przez nauczyciela odnotowywane jest w e-dzienniku. Zaległa praca winna być przesłana w terminie ustalonym wspólnie z nauczycielem.</w:t>
      </w:r>
    </w:p>
    <w:bookmarkEnd w:id="1"/>
    <w:p w:rsidRPr="00110DCC" w:rsidR="00123F05" w:rsidP="00123F05" w:rsidRDefault="00123F05" w14:paraId="3C33EDA2" w14:textId="77777777">
      <w:pPr>
        <w:pStyle w:val="Akapitzlist"/>
        <w:spacing w:after="0" w:line="360" w:lineRule="auto"/>
        <w:ind w:left="288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 w:rsidRPr="000D7FAF" w:rsidR="00482069" w:rsidP="00636A76" w:rsidRDefault="00482069" w14:paraId="67962110" w14:textId="35DCD990">
      <w:pPr>
        <w:pStyle w:val="Akapitzlist"/>
        <w:spacing w:after="0" w:line="360" w:lineRule="auto"/>
        <w:ind w:left="2880"/>
        <w:jc w:val="both"/>
        <w:rPr>
          <w:rFonts w:ascii="Arial" w:hAnsi="Arial" w:eastAsia="Times New Roman" w:cs="Arial"/>
          <w:color w:val="000000"/>
          <w:sz w:val="20"/>
          <w:szCs w:val="20"/>
          <w:lang w:eastAsia="pl-PL"/>
        </w:rPr>
      </w:pPr>
    </w:p>
    <w:p w:rsidRPr="000D7FAF" w:rsidR="00B144DB" w:rsidP="00D47335" w:rsidRDefault="00656ECA" w14:paraId="0992E6E8" w14:textId="67BB5E6B">
      <w:pPr>
        <w:pStyle w:val="Akapitzlist"/>
        <w:numPr>
          <w:ilvl w:val="1"/>
          <w:numId w:val="1"/>
        </w:num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 xml:space="preserve"> Formy i metody sprawdzania i oceniania osiągnięć ucznia. 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> </w:t>
      </w:r>
    </w:p>
    <w:p w:rsidRPr="000D7FAF" w:rsidR="00B144DB" w:rsidRDefault="00656ECA" w14:paraId="63B11557" w14:textId="2BDEB33C">
      <w:pPr>
        <w:tabs>
          <w:tab w:val="left" w:pos="720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 xml:space="preserve">W każdym semestrze Uczeń może otrzymać w sumie maksymalnie </w:t>
      </w:r>
      <w:r w:rsidRPr="000D7FAF" w:rsidR="009D63B6">
        <w:rPr>
          <w:rFonts w:ascii="Arial" w:hAnsi="Arial" w:eastAsia="Times New Roman" w:cs="Arial"/>
          <w:sz w:val="20"/>
          <w:szCs w:val="20"/>
          <w:lang w:eastAsia="pl-PL"/>
        </w:rPr>
        <w:t>9</w:t>
      </w:r>
      <w:r w:rsidRPr="000D7FAF" w:rsidR="001C2DEA">
        <w:rPr>
          <w:rFonts w:ascii="Arial" w:hAnsi="Arial" w:eastAsia="Times New Roman" w:cs="Arial"/>
          <w:sz w:val="20"/>
          <w:szCs w:val="20"/>
          <w:lang w:eastAsia="pl-PL"/>
        </w:rPr>
        <w:t>7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 xml:space="preserve"> punktów z podstawowych form pracy sprawdzających jego wiedzę i frekwencji na zajęciach. </w:t>
      </w:r>
      <w:r w:rsidRPr="000D7FAF" w:rsidR="0018065F">
        <w:rPr>
          <w:rFonts w:ascii="Arial" w:hAnsi="Arial" w:eastAsia="Times New Roman" w:cs="Arial"/>
          <w:sz w:val="20"/>
          <w:szCs w:val="20"/>
          <w:lang w:eastAsia="pl-PL"/>
        </w:rPr>
        <w:br/>
      </w:r>
      <w:r w:rsidRPr="000D7FAF" w:rsidR="0018065F">
        <w:rPr>
          <w:rFonts w:ascii="Arial" w:hAnsi="Arial" w:eastAsia="Times New Roman" w:cs="Arial"/>
          <w:sz w:val="20"/>
          <w:szCs w:val="20"/>
          <w:lang w:eastAsia="pl-PL"/>
        </w:rPr>
        <w:br/>
      </w:r>
      <w:r w:rsidRPr="000D7FAF" w:rsidR="00232247">
        <w:rPr>
          <w:rFonts w:ascii="Arial" w:hAnsi="Arial" w:eastAsia="Times New Roman" w:cs="Arial"/>
          <w:sz w:val="20"/>
          <w:szCs w:val="20"/>
          <w:lang w:eastAsia="pl-PL"/>
        </w:rPr>
        <w:t xml:space="preserve">Może również wykonać wybrane dodatkowe aktywności. </w:t>
      </w:r>
      <w:r w:rsidRPr="000D7FAF" w:rsidR="000151D2">
        <w:rPr>
          <w:rFonts w:ascii="Arial" w:hAnsi="Arial" w:eastAsia="Times New Roman" w:cs="Arial"/>
          <w:sz w:val="20"/>
          <w:szCs w:val="20"/>
          <w:lang w:eastAsia="pl-PL"/>
        </w:rPr>
        <w:br/>
      </w:r>
    </w:p>
    <w:p w:rsidRPr="000D7FAF" w:rsidR="00B144DB" w:rsidRDefault="00656ECA" w14:paraId="1B8C9A40" w14:textId="058717C7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3967347E" w:rsidR="00656ECA">
        <w:rPr>
          <w:rFonts w:ascii="Arial" w:hAnsi="Arial" w:eastAsia="Times New Roman" w:cs="Arial"/>
          <w:sz w:val="20"/>
          <w:szCs w:val="20"/>
          <w:lang w:eastAsia="pl-PL"/>
        </w:rPr>
        <w:t>Aktywności podstawowe sprawdzające wiedzę i umiejętności ucznia: </w:t>
      </w:r>
      <w:r>
        <w:br/>
      </w:r>
      <w:r w:rsidRPr="3967347E" w:rsidR="00656ECA">
        <w:rPr>
          <w:rFonts w:ascii="Arial" w:hAnsi="Arial" w:eastAsia="Times New Roman" w:cs="Arial"/>
          <w:sz w:val="20"/>
          <w:szCs w:val="20"/>
          <w:lang w:eastAsia="pl-PL"/>
        </w:rPr>
        <w:t xml:space="preserve">A. Kartkówka (max. </w:t>
      </w:r>
      <w:r w:rsidRPr="3967347E" w:rsidR="00AF72CA">
        <w:rPr>
          <w:rFonts w:ascii="Arial" w:hAnsi="Arial" w:eastAsia="Times New Roman" w:cs="Arial"/>
          <w:sz w:val="20"/>
          <w:szCs w:val="20"/>
          <w:lang w:eastAsia="pl-PL"/>
        </w:rPr>
        <w:t>30 punktów</w:t>
      </w:r>
      <w:r w:rsidRPr="3967347E" w:rsidR="00656ECA">
        <w:rPr>
          <w:rFonts w:ascii="Arial" w:hAnsi="Arial" w:eastAsia="Times New Roman" w:cs="Arial"/>
          <w:sz w:val="20"/>
          <w:szCs w:val="20"/>
          <w:lang w:eastAsia="pl-PL"/>
        </w:rPr>
        <w:t>) – dwie w ciągu semestru. </w:t>
      </w:r>
      <w:r>
        <w:br/>
      </w:r>
      <w:r w:rsidRPr="3967347E" w:rsidR="00656ECA">
        <w:rPr>
          <w:rFonts w:ascii="Arial" w:hAnsi="Arial" w:eastAsia="Times New Roman" w:cs="Arial"/>
          <w:sz w:val="20"/>
          <w:szCs w:val="20"/>
          <w:lang w:eastAsia="pl-PL"/>
        </w:rPr>
        <w:t>B. P</w:t>
      </w:r>
      <w:r w:rsidRPr="3967347E" w:rsidR="0D478EB4">
        <w:rPr>
          <w:rFonts w:ascii="Arial" w:hAnsi="Arial" w:eastAsia="Times New Roman" w:cs="Arial"/>
          <w:sz w:val="20"/>
          <w:szCs w:val="20"/>
          <w:lang w:eastAsia="pl-PL"/>
        </w:rPr>
        <w:t>oprowadzenie lekcji</w:t>
      </w:r>
      <w:r w:rsidRPr="3967347E" w:rsidR="00656ECA">
        <w:rPr>
          <w:rFonts w:ascii="Arial" w:hAnsi="Arial" w:eastAsia="Times New Roman" w:cs="Arial"/>
          <w:sz w:val="20"/>
          <w:szCs w:val="20"/>
          <w:lang w:eastAsia="pl-PL"/>
        </w:rPr>
        <w:t xml:space="preserve"> (max. 1</w:t>
      </w:r>
      <w:r w:rsidRPr="3967347E" w:rsidR="009D63B6">
        <w:rPr>
          <w:rFonts w:ascii="Arial" w:hAnsi="Arial" w:eastAsia="Times New Roman" w:cs="Arial"/>
          <w:sz w:val="20"/>
          <w:szCs w:val="20"/>
          <w:lang w:eastAsia="pl-PL"/>
        </w:rPr>
        <w:t>5</w:t>
      </w:r>
      <w:r w:rsidRPr="3967347E" w:rsidR="00656ECA">
        <w:rPr>
          <w:rFonts w:ascii="Arial" w:hAnsi="Arial" w:eastAsia="Times New Roman" w:cs="Arial"/>
          <w:sz w:val="20"/>
          <w:szCs w:val="20"/>
          <w:lang w:eastAsia="pl-PL"/>
        </w:rPr>
        <w:t> punktów) </w:t>
      </w:r>
      <w:r>
        <w:br/>
      </w:r>
      <w:r w:rsidRPr="3967347E" w:rsidR="00656ECA">
        <w:rPr>
          <w:rFonts w:ascii="Arial" w:hAnsi="Arial" w:eastAsia="Times New Roman" w:cs="Arial"/>
          <w:sz w:val="20"/>
          <w:szCs w:val="20"/>
          <w:lang w:eastAsia="pl-PL"/>
        </w:rPr>
        <w:t>C. Praca z tekstem źródłowym</w:t>
      </w:r>
      <w:r w:rsidRPr="3967347E" w:rsidR="1D172DA7">
        <w:rPr>
          <w:rFonts w:ascii="Arial" w:hAnsi="Arial" w:eastAsia="Times New Roman" w:cs="Arial"/>
          <w:sz w:val="20"/>
          <w:szCs w:val="20"/>
          <w:lang w:eastAsia="pl-PL"/>
        </w:rPr>
        <w:t>/film</w:t>
      </w:r>
      <w:r w:rsidRPr="3967347E" w:rsidR="00656ECA">
        <w:rPr>
          <w:rFonts w:ascii="Arial" w:hAnsi="Arial" w:eastAsia="Times New Roman" w:cs="Arial"/>
          <w:sz w:val="20"/>
          <w:szCs w:val="20"/>
          <w:lang w:eastAsia="pl-PL"/>
        </w:rPr>
        <w:t xml:space="preserve"> (max. 1</w:t>
      </w:r>
      <w:r w:rsidRPr="3967347E" w:rsidR="001C2DEA">
        <w:rPr>
          <w:rFonts w:ascii="Arial" w:hAnsi="Arial" w:eastAsia="Times New Roman" w:cs="Arial"/>
          <w:sz w:val="20"/>
          <w:szCs w:val="20"/>
          <w:lang w:eastAsia="pl-PL"/>
        </w:rPr>
        <w:t>6</w:t>
      </w:r>
      <w:r w:rsidRPr="3967347E" w:rsidR="00656ECA">
        <w:rPr>
          <w:rFonts w:ascii="Arial" w:hAnsi="Arial" w:eastAsia="Times New Roman" w:cs="Arial"/>
          <w:sz w:val="20"/>
          <w:szCs w:val="20"/>
          <w:lang w:eastAsia="pl-PL"/>
        </w:rPr>
        <w:t> punktów</w:t>
      </w:r>
      <w:r w:rsidRPr="3967347E" w:rsidR="00656ECA">
        <w:rPr>
          <w:rFonts w:ascii="Arial" w:hAnsi="Arial" w:eastAsia="Times New Roman" w:cs="Arial"/>
          <w:sz w:val="20"/>
          <w:szCs w:val="20"/>
          <w:lang w:eastAsia="pl-PL"/>
        </w:rPr>
        <w:t>) </w:t>
      </w:r>
      <w:r w:rsidRPr="3967347E" w:rsidR="009D63B6">
        <w:rPr>
          <w:rFonts w:ascii="Arial" w:hAnsi="Arial" w:eastAsia="Times New Roman" w:cs="Arial"/>
          <w:sz w:val="20"/>
          <w:szCs w:val="20"/>
          <w:lang w:eastAsia="pl-PL"/>
        </w:rPr>
        <w:t xml:space="preserve">– dwie w semestrze </w:t>
      </w:r>
      <w:r>
        <w:br/>
      </w:r>
      <w:r w:rsidRPr="3967347E" w:rsidR="00656ECA">
        <w:rPr>
          <w:rFonts w:ascii="Arial" w:hAnsi="Arial" w:eastAsia="Times New Roman" w:cs="Arial"/>
          <w:sz w:val="20"/>
          <w:szCs w:val="20"/>
          <w:lang w:eastAsia="pl-PL"/>
        </w:rPr>
        <w:t xml:space="preserve">D. Praca w grupie (max. </w:t>
      </w:r>
      <w:r w:rsidRPr="3967347E" w:rsidR="00FA433F">
        <w:rPr>
          <w:rFonts w:ascii="Arial" w:hAnsi="Arial" w:eastAsia="Times New Roman" w:cs="Arial"/>
          <w:sz w:val="20"/>
          <w:szCs w:val="20"/>
          <w:lang w:eastAsia="pl-PL"/>
        </w:rPr>
        <w:t>1</w:t>
      </w:r>
      <w:r w:rsidRPr="3967347E" w:rsidR="001C2DEA">
        <w:rPr>
          <w:rFonts w:ascii="Arial" w:hAnsi="Arial" w:eastAsia="Times New Roman" w:cs="Arial"/>
          <w:sz w:val="20"/>
          <w:szCs w:val="20"/>
          <w:lang w:eastAsia="pl-PL"/>
        </w:rPr>
        <w:t>6</w:t>
      </w:r>
      <w:r w:rsidRPr="3967347E" w:rsidR="00656ECA">
        <w:rPr>
          <w:rFonts w:ascii="Arial" w:hAnsi="Arial" w:eastAsia="Times New Roman" w:cs="Arial"/>
          <w:sz w:val="20"/>
          <w:szCs w:val="20"/>
          <w:lang w:eastAsia="pl-PL"/>
        </w:rPr>
        <w:t xml:space="preserve"> </w:t>
      </w:r>
      <w:proofErr w:type="gramStart"/>
      <w:r w:rsidRPr="3967347E" w:rsidR="00656ECA">
        <w:rPr>
          <w:rFonts w:ascii="Arial" w:hAnsi="Arial" w:eastAsia="Times New Roman" w:cs="Arial"/>
          <w:sz w:val="20"/>
          <w:szCs w:val="20"/>
          <w:lang w:eastAsia="pl-PL"/>
        </w:rPr>
        <w:t>punktów</w:t>
      </w:r>
      <w:r w:rsidRPr="3967347E" w:rsidR="7FCB8C73">
        <w:rPr>
          <w:rFonts w:ascii="Arial" w:hAnsi="Arial" w:eastAsia="Times New Roman" w:cs="Arial"/>
          <w:sz w:val="20"/>
          <w:szCs w:val="20"/>
          <w:lang w:eastAsia="pl-PL"/>
        </w:rPr>
        <w:t xml:space="preserve"> </w:t>
      </w:r>
      <w:r w:rsidRPr="3967347E" w:rsidR="00656ECA">
        <w:rPr>
          <w:rFonts w:ascii="Arial" w:hAnsi="Arial" w:eastAsia="Times New Roman" w:cs="Arial"/>
          <w:sz w:val="20"/>
          <w:szCs w:val="20"/>
          <w:lang w:eastAsia="pl-PL"/>
        </w:rPr>
        <w:t>)</w:t>
      </w:r>
      <w:proofErr w:type="gramEnd"/>
      <w:r w:rsidRPr="3967347E" w:rsidR="00656ECA">
        <w:rPr>
          <w:rFonts w:ascii="Arial" w:hAnsi="Arial" w:eastAsia="Times New Roman" w:cs="Arial"/>
          <w:sz w:val="20"/>
          <w:szCs w:val="20"/>
          <w:lang w:eastAsia="pl-PL"/>
        </w:rPr>
        <w:t> </w:t>
      </w:r>
      <w:r w:rsidRPr="3967347E" w:rsidR="001C2DEA">
        <w:rPr>
          <w:rFonts w:ascii="Arial" w:hAnsi="Arial" w:eastAsia="Times New Roman" w:cs="Arial"/>
          <w:sz w:val="20"/>
          <w:szCs w:val="20"/>
          <w:lang w:eastAsia="pl-PL"/>
        </w:rPr>
        <w:t>– dwie w semestrze</w:t>
      </w:r>
    </w:p>
    <w:p w:rsidRPr="000D7FAF" w:rsidR="00B144DB" w:rsidRDefault="00656ECA" w14:paraId="7C065573" w14:textId="77777777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 xml:space="preserve"> Aktywności dodatkowe sprawdzające wiedzę i umiejętności ucznia: </w:t>
      </w:r>
    </w:p>
    <w:p w:rsidRPr="000D7FAF" w:rsidR="00B144DB" w:rsidP="00C25A45" w:rsidRDefault="00656ECA" w14:paraId="1A091291" w14:textId="467CE125">
      <w:pPr>
        <w:pStyle w:val="Akapitzlist"/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61CD9C82" w:rsidR="00656ECA">
        <w:rPr>
          <w:rFonts w:ascii="Arial" w:hAnsi="Arial" w:eastAsia="Times New Roman" w:cs="Arial"/>
          <w:sz w:val="20"/>
          <w:szCs w:val="20"/>
          <w:lang w:eastAsia="pl-PL"/>
        </w:rPr>
        <w:t>P</w:t>
      </w:r>
      <w:r w:rsidRPr="61CD9C82" w:rsidR="5CD50491">
        <w:rPr>
          <w:rFonts w:ascii="Arial" w:hAnsi="Arial" w:eastAsia="Times New Roman" w:cs="Arial"/>
          <w:sz w:val="20"/>
          <w:szCs w:val="20"/>
          <w:lang w:eastAsia="pl-PL"/>
        </w:rPr>
        <w:t>rezentacja</w:t>
      </w:r>
      <w:r w:rsidRPr="61CD9C82" w:rsidR="00656ECA">
        <w:rPr>
          <w:rFonts w:ascii="Arial" w:hAnsi="Arial" w:eastAsia="Times New Roman" w:cs="Arial"/>
          <w:sz w:val="20"/>
          <w:szCs w:val="20"/>
          <w:lang w:eastAsia="pl-PL"/>
        </w:rPr>
        <w:t xml:space="preserve"> </w:t>
      </w:r>
      <w:proofErr w:type="gramStart"/>
      <w:r w:rsidRPr="61CD9C82" w:rsidR="00656ECA">
        <w:rPr>
          <w:rFonts w:ascii="Arial" w:hAnsi="Arial" w:eastAsia="Times New Roman" w:cs="Arial"/>
          <w:sz w:val="20"/>
          <w:szCs w:val="20"/>
          <w:lang w:eastAsia="pl-PL"/>
        </w:rPr>
        <w:t>( max.</w:t>
      </w:r>
      <w:proofErr w:type="gramEnd"/>
      <w:r w:rsidRPr="61CD9C82" w:rsidR="00656ECA">
        <w:rPr>
          <w:rFonts w:ascii="Arial" w:hAnsi="Arial" w:eastAsia="Times New Roman" w:cs="Arial"/>
          <w:sz w:val="20"/>
          <w:szCs w:val="20"/>
          <w:lang w:eastAsia="pl-PL"/>
        </w:rPr>
        <w:t xml:space="preserve"> 10 punktów) </w:t>
      </w:r>
    </w:p>
    <w:p w:rsidRPr="000D7FAF" w:rsidR="00B144DB" w:rsidP="00C25A45" w:rsidRDefault="00656ECA" w14:paraId="691A0CD4" w14:textId="7BABEB0D">
      <w:pPr>
        <w:pStyle w:val="Akapitzlist"/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Esej/wypracowanie historyczne</w:t>
      </w:r>
      <w:r w:rsidRPr="000D7FAF" w:rsidR="00C25A45">
        <w:rPr>
          <w:rFonts w:ascii="Arial" w:hAnsi="Arial" w:eastAsia="Times New Roman" w:cs="Arial"/>
          <w:sz w:val="20"/>
          <w:szCs w:val="20"/>
          <w:lang w:eastAsia="pl-PL"/>
        </w:rPr>
        <w:t>/recenzja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 xml:space="preserve"> (max. 10 punktów) </w:t>
      </w:r>
    </w:p>
    <w:p w:rsidRPr="000D7FAF" w:rsidR="00C25A45" w:rsidP="00C25A45" w:rsidRDefault="00656ECA" w14:paraId="0D3B1139" w14:textId="77777777">
      <w:pPr>
        <w:pStyle w:val="Akapitzlist"/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lastRenderedPageBreak/>
        <w:t xml:space="preserve">Aktywność na lekcjach (max. </w:t>
      </w:r>
      <w:r w:rsidRPr="000D7FAF" w:rsidR="008B7966">
        <w:rPr>
          <w:rFonts w:ascii="Arial" w:hAnsi="Arial" w:eastAsia="Times New Roman" w:cs="Arial"/>
          <w:sz w:val="20"/>
          <w:szCs w:val="20"/>
          <w:lang w:eastAsia="pl-PL"/>
        </w:rPr>
        <w:t>5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 xml:space="preserve"> punktów) – zawsze doceniana</w:t>
      </w:r>
    </w:p>
    <w:p w:rsidRPr="000D7FAF" w:rsidR="005C7D23" w:rsidP="00C25A45" w:rsidRDefault="00F144B7" w14:paraId="6918407C" w14:textId="77777777">
      <w:pPr>
        <w:pStyle w:val="Akapitzlist"/>
        <w:numPr>
          <w:ilvl w:val="0"/>
          <w:numId w:val="7"/>
        </w:numPr>
        <w:tabs>
          <w:tab w:val="left" w:pos="720"/>
        </w:tabs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 xml:space="preserve">Przygotowanie i przeprowadzenie gry edukacyjnej – 5 pkt </w:t>
      </w:r>
    </w:p>
    <w:p w:rsidRPr="000D7FAF" w:rsidR="00B144DB" w:rsidP="005C7D23" w:rsidRDefault="003107A8" w14:paraId="53705851" w14:textId="06223357">
      <w:pPr>
        <w:pStyle w:val="Akapitzlist"/>
        <w:tabs>
          <w:tab w:val="left" w:pos="720"/>
        </w:tabs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br/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br/>
      </w:r>
    </w:p>
    <w:p w:rsidRPr="000D7FAF" w:rsidR="00B144DB" w:rsidRDefault="00B144DB" w14:paraId="17F90454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0D7FAF" w:rsidR="00B144DB" w:rsidRDefault="00B144DB" w14:paraId="4727C961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0D7FAF" w:rsidR="008071CF" w:rsidRDefault="008071CF" w14:paraId="5C657749" w14:textId="77777777">
      <w:pPr>
        <w:rPr>
          <w:rFonts w:ascii="Arial" w:hAnsi="Arial" w:cs="Arial"/>
          <w:sz w:val="20"/>
          <w:szCs w:val="20"/>
        </w:rPr>
        <w:sectPr w:rsidRPr="000D7FAF" w:rsidR="008071CF">
          <w:pgSz w:w="11906" w:h="16838" w:orient="portrait"/>
          <w:pgMar w:top="720" w:right="720" w:bottom="720" w:left="720" w:header="708" w:footer="708" w:gutter="0"/>
          <w:cols w:space="708"/>
        </w:sectPr>
      </w:pPr>
    </w:p>
    <w:p w:rsidRPr="000D7FAF" w:rsidR="00B144DB" w:rsidRDefault="00656ECA" w14:paraId="3B9E1EAF" w14:textId="77777777">
      <w:pPr>
        <w:spacing w:after="0" w:line="360" w:lineRule="auto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  Frekwencja: </w:t>
      </w:r>
    </w:p>
    <w:tbl>
      <w:tblPr>
        <w:tblW w:w="36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3"/>
        <w:gridCol w:w="1985"/>
      </w:tblGrid>
      <w:tr w:rsidRPr="000D7FAF" w:rsidR="00B144DB" w14:paraId="0A091AF0" w14:textId="77777777">
        <w:trPr>
          <w:trHeight w:val="293"/>
        </w:trPr>
        <w:tc>
          <w:tcPr>
            <w:tcW w:w="169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3C0C006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frekwencja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33777D2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punkty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Pr="000D7FAF" w:rsidR="00B144DB" w14:paraId="7CCE026F" w14:textId="77777777">
        <w:trPr>
          <w:trHeight w:val="410"/>
        </w:trPr>
        <w:tc>
          <w:tcPr>
            <w:tcW w:w="169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1A5B0D8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100% - 90%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3222D18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20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Pr="000D7FAF" w:rsidR="00B144DB" w14:paraId="31A34B07" w14:textId="77777777">
        <w:trPr>
          <w:trHeight w:val="417"/>
        </w:trPr>
        <w:tc>
          <w:tcPr>
            <w:tcW w:w="169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064051F7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89% - 81%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6C952B19" w14:textId="65E7E2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  <w:r w:rsidRPr="000D7FAF" w:rsidR="007E467B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Pr="000D7FAF" w:rsidR="00B144DB" w14:paraId="1F226AB3" w14:textId="77777777">
        <w:trPr>
          <w:trHeight w:val="409"/>
        </w:trPr>
        <w:tc>
          <w:tcPr>
            <w:tcW w:w="169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6082299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80% - 71%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5246B8" w14:paraId="7C81EB07" w14:textId="72F713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cs="Arial"/>
                <w:sz w:val="20"/>
                <w:szCs w:val="20"/>
              </w:rPr>
              <w:t>1</w:t>
            </w:r>
            <w:r w:rsidRPr="000D7FAF" w:rsidR="007E46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Pr="000D7FAF" w:rsidR="00B144DB" w14:paraId="588D9562" w14:textId="77777777">
        <w:trPr>
          <w:trHeight w:val="415"/>
        </w:trPr>
        <w:tc>
          <w:tcPr>
            <w:tcW w:w="169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066411F3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70% - 61%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7E467B" w14:paraId="48113E3D" w14:textId="64E64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Pr="000D7FAF" w:rsidR="00B144DB" w14:paraId="69397EA4" w14:textId="77777777">
        <w:trPr>
          <w:trHeight w:val="406"/>
        </w:trPr>
        <w:tc>
          <w:tcPr>
            <w:tcW w:w="169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4AA8A7A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60% - 51%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D260F0" w14:paraId="43352782" w14:textId="126391D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Pr="000D7FAF" w:rsidR="00B144DB" w14:paraId="6BB31014" w14:textId="77777777">
        <w:trPr>
          <w:trHeight w:val="413"/>
        </w:trPr>
        <w:tc>
          <w:tcPr>
            <w:tcW w:w="1693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5DBC404E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50% - 0%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19FBCB4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nieklasyfikowany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Pr="000D7FAF" w:rsidR="00B144DB" w:rsidRDefault="00B144DB" w14:paraId="4F7CB791" w14:textId="77777777">
      <w:pPr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0D7FAF" w:rsidR="00B144DB" w:rsidRDefault="00656ECA" w14:paraId="7E9B0984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b/>
          <w:bCs/>
          <w:sz w:val="20"/>
          <w:szCs w:val="20"/>
          <w:lang w:eastAsia="pl-PL"/>
        </w:rPr>
        <w:t>Ocena końcowa, zgodnie z przyjętym systemem punktowym: 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> </w:t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br/>
      </w:r>
      <w:r w:rsidRPr="000D7FAF">
        <w:rPr>
          <w:rFonts w:ascii="Arial" w:hAnsi="Arial" w:eastAsia="Times New Roman" w:cs="Arial"/>
          <w:sz w:val="20"/>
          <w:szCs w:val="20"/>
          <w:lang w:eastAsia="pl-PL"/>
        </w:rPr>
        <w:t> </w:t>
      </w:r>
    </w:p>
    <w:p w:rsidRPr="000D7FAF" w:rsidR="00B144DB" w:rsidRDefault="00B144DB" w14:paraId="1CC916F9" w14:textId="7777777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353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2"/>
        <w:gridCol w:w="1984"/>
      </w:tblGrid>
      <w:tr w:rsidRPr="000D7FAF" w:rsidR="00B144DB" w14:paraId="3CF39BBA" w14:textId="77777777">
        <w:trPr>
          <w:trHeight w:val="418"/>
        </w:trPr>
        <w:tc>
          <w:tcPr>
            <w:tcW w:w="1552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69831869" w14:textId="2D87B70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</w:t>
            </w:r>
            <w:r w:rsidRPr="000D7FAF" w:rsidR="005C7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27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 – 1</w:t>
            </w:r>
            <w:r w:rsidRPr="000D7FAF" w:rsidR="003107A8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2</w:t>
            </w:r>
            <w:r w:rsidRPr="000D7FAF" w:rsidR="005C7D23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0</w:t>
            </w:r>
            <w:r w:rsidRPr="000D7FAF" w:rsidR="007E467B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p.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654C58B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celujący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Pr="000D7FAF" w:rsidR="00B144DB" w14:paraId="1858AB34" w14:textId="77777777">
        <w:trPr>
          <w:trHeight w:val="398"/>
        </w:trPr>
        <w:tc>
          <w:tcPr>
            <w:tcW w:w="1552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5C7D23" w14:paraId="68A9FA19" w14:textId="2E6B34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119</w:t>
            </w:r>
            <w:r w:rsidRPr="000D7FAF" w:rsidR="00656ECA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 xml:space="preserve"> – 90p.</w:t>
            </w:r>
            <w:r w:rsidRPr="000D7FAF" w:rsidR="00656ECA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5BEC6E84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bardzo dobry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Pr="000D7FAF" w:rsidR="00B144DB" w14:paraId="7D04EF14" w14:textId="77777777">
        <w:trPr>
          <w:trHeight w:val="417"/>
        </w:trPr>
        <w:tc>
          <w:tcPr>
            <w:tcW w:w="1552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1CAC96ED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89 – 75p.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2426BBF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dobry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Pr="000D7FAF" w:rsidR="00B144DB" w14:paraId="2E49F2D1" w14:textId="77777777">
        <w:trPr>
          <w:trHeight w:val="421"/>
        </w:trPr>
        <w:tc>
          <w:tcPr>
            <w:tcW w:w="1552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4154CD00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74 – 52p.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6D4940DB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dostateczny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Pr="000D7FAF" w:rsidR="00B144DB" w14:paraId="6DA85C72" w14:textId="77777777">
        <w:trPr>
          <w:trHeight w:val="399"/>
        </w:trPr>
        <w:tc>
          <w:tcPr>
            <w:tcW w:w="1552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65F50D12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51 – 40p.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050360E1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dopuszczający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  <w:tr w:rsidRPr="000D7FAF" w:rsidR="00B144DB" w14:paraId="7E1EBA62" w14:textId="77777777">
        <w:trPr>
          <w:trHeight w:val="419"/>
        </w:trPr>
        <w:tc>
          <w:tcPr>
            <w:tcW w:w="1552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6EEF70E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39 – 0p.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4" w:type="dxa"/>
            <w:tcBorders>
              <w:top w:val="single" w:color="9E9E9E" w:sz="6" w:space="0"/>
              <w:left w:val="single" w:color="9E9E9E" w:sz="6" w:space="0"/>
              <w:bottom w:val="single" w:color="9E9E9E" w:sz="6" w:space="0"/>
              <w:right w:val="single" w:color="9E9E9E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Pr="000D7FAF" w:rsidR="00B144DB" w:rsidRDefault="00656ECA" w14:paraId="72CB58E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eastAsia="pl-PL"/>
              </w:rPr>
              <w:t>niedostateczny</w:t>
            </w:r>
            <w:r w:rsidRPr="000D7FAF">
              <w:rPr>
                <w:rFonts w:ascii="Arial" w:hAnsi="Arial" w:eastAsia="Times New Roman" w:cs="Arial"/>
                <w:color w:val="000000"/>
                <w:sz w:val="20"/>
                <w:szCs w:val="20"/>
                <w:lang w:val="en-US" w:eastAsia="pl-PL"/>
              </w:rPr>
              <w:t>​</w:t>
            </w:r>
            <w:r w:rsidRPr="000D7FAF">
              <w:rPr>
                <w:rFonts w:ascii="Arial" w:hAnsi="Arial" w:eastAsia="Times New Roman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Pr="000D7FAF" w:rsidR="008071CF" w:rsidRDefault="008071CF" w14:paraId="7BE13669" w14:textId="77777777">
      <w:pPr>
        <w:rPr>
          <w:rFonts w:ascii="Arial" w:hAnsi="Arial" w:cs="Arial"/>
          <w:sz w:val="20"/>
          <w:szCs w:val="20"/>
        </w:rPr>
        <w:sectPr w:rsidRPr="000D7FAF" w:rsidR="008071CF">
          <w:type w:val="continuous"/>
          <w:pgSz w:w="11906" w:h="16838" w:orient="portrait"/>
          <w:pgMar w:top="720" w:right="720" w:bottom="720" w:left="720" w:header="708" w:footer="708" w:gutter="0"/>
          <w:cols w:space="708" w:num="2"/>
        </w:sectPr>
      </w:pPr>
    </w:p>
    <w:p w:rsidRPr="000D7FAF" w:rsidR="00B144DB" w:rsidP="0087088E" w:rsidRDefault="00656ECA" w14:paraId="15E856DB" w14:textId="2BBB40F8">
      <w:pPr>
        <w:spacing w:after="0" w:line="240" w:lineRule="auto"/>
        <w:ind w:left="1440"/>
        <w:rPr>
          <w:rFonts w:ascii="Arial" w:hAnsi="Arial" w:eastAsia="Times New Roman" w:cs="Arial"/>
          <w:sz w:val="20"/>
          <w:szCs w:val="20"/>
          <w:lang w:eastAsia="pl-PL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 </w:t>
      </w:r>
    </w:p>
    <w:p w:rsidRPr="000D7FAF" w:rsidR="00B144DB" w:rsidRDefault="00B144DB" w14:paraId="0D58C62F" w14:textId="77777777">
      <w:pPr>
        <w:rPr>
          <w:rFonts w:ascii="Arial" w:hAnsi="Arial" w:cs="Arial"/>
          <w:sz w:val="20"/>
          <w:szCs w:val="20"/>
        </w:rPr>
      </w:pPr>
    </w:p>
    <w:p w:rsidRPr="000D7FAF" w:rsidR="00B144DB" w:rsidRDefault="00B144DB" w14:paraId="21B7BC83" w14:textId="77777777">
      <w:pPr>
        <w:rPr>
          <w:rFonts w:ascii="Arial" w:hAnsi="Arial" w:cs="Arial"/>
          <w:sz w:val="20"/>
          <w:szCs w:val="20"/>
        </w:rPr>
      </w:pPr>
    </w:p>
    <w:p w:rsidRPr="000D7FAF" w:rsidR="00B144DB" w:rsidRDefault="00B144DB" w14:paraId="20C7B35A" w14:textId="77777777">
      <w:pPr>
        <w:rPr>
          <w:rFonts w:ascii="Arial" w:hAnsi="Arial" w:cs="Arial"/>
          <w:sz w:val="20"/>
          <w:szCs w:val="20"/>
        </w:rPr>
      </w:pPr>
    </w:p>
    <w:p w:rsidRPr="000D7FAF" w:rsidR="00B144DB" w:rsidRDefault="00B144DB" w14:paraId="28383B4B" w14:textId="77777777">
      <w:pPr>
        <w:rPr>
          <w:rFonts w:ascii="Arial" w:hAnsi="Arial" w:cs="Arial"/>
          <w:sz w:val="20"/>
          <w:szCs w:val="20"/>
        </w:rPr>
      </w:pPr>
    </w:p>
    <w:p w:rsidRPr="000D7FAF" w:rsidR="00B144DB" w:rsidRDefault="00B144DB" w14:paraId="10477D8C" w14:textId="77777777">
      <w:pPr>
        <w:rPr>
          <w:rFonts w:ascii="Arial" w:hAnsi="Arial" w:cs="Arial"/>
          <w:sz w:val="20"/>
          <w:szCs w:val="20"/>
        </w:rPr>
      </w:pPr>
    </w:p>
    <w:p w:rsidRPr="000D7FAF" w:rsidR="00B144DB" w:rsidRDefault="00B144DB" w14:paraId="21A81A69" w14:textId="77777777">
      <w:pPr>
        <w:rPr>
          <w:rFonts w:ascii="Arial" w:hAnsi="Arial" w:cs="Arial"/>
          <w:sz w:val="20"/>
          <w:szCs w:val="20"/>
        </w:rPr>
      </w:pPr>
    </w:p>
    <w:p w:rsidRPr="000D7FAF" w:rsidR="00B144DB" w:rsidRDefault="00B144DB" w14:paraId="4909EA9D" w14:textId="77777777">
      <w:pPr>
        <w:rPr>
          <w:rFonts w:ascii="Arial" w:hAnsi="Arial" w:cs="Arial"/>
          <w:sz w:val="20"/>
          <w:szCs w:val="20"/>
        </w:rPr>
      </w:pPr>
    </w:p>
    <w:p w:rsidRPr="000D7FAF" w:rsidR="00B144DB" w:rsidRDefault="00B144DB" w14:paraId="1C7A52EB" w14:textId="77777777">
      <w:pPr>
        <w:rPr>
          <w:rFonts w:ascii="Arial" w:hAnsi="Arial" w:cs="Arial"/>
          <w:sz w:val="20"/>
          <w:szCs w:val="20"/>
        </w:rPr>
      </w:pPr>
    </w:p>
    <w:p w:rsidRPr="000D7FAF" w:rsidR="00B144DB" w:rsidRDefault="00B144DB" w14:paraId="1BCBB899" w14:textId="77777777">
      <w:pPr>
        <w:rPr>
          <w:rFonts w:ascii="Arial" w:hAnsi="Arial" w:cs="Arial"/>
          <w:sz w:val="20"/>
          <w:szCs w:val="20"/>
        </w:rPr>
      </w:pPr>
    </w:p>
    <w:p w:rsidRPr="000D7FAF" w:rsidR="00B144DB" w:rsidRDefault="00B144DB" w14:paraId="71757409" w14:textId="77777777">
      <w:pPr>
        <w:rPr>
          <w:rFonts w:ascii="Arial" w:hAnsi="Arial" w:cs="Arial"/>
          <w:sz w:val="20"/>
          <w:szCs w:val="20"/>
        </w:rPr>
      </w:pPr>
    </w:p>
    <w:p w:rsidRPr="000D7FAF" w:rsidR="00B144DB" w:rsidRDefault="00B144DB" w14:paraId="41F16EC9" w14:textId="77777777">
      <w:pPr>
        <w:rPr>
          <w:rFonts w:ascii="Arial" w:hAnsi="Arial" w:cs="Arial"/>
          <w:sz w:val="20"/>
          <w:szCs w:val="20"/>
        </w:rPr>
      </w:pPr>
    </w:p>
    <w:p w:rsidRPr="000D7FAF" w:rsidR="00B144DB" w:rsidRDefault="00B144DB" w14:paraId="6633F60D" w14:textId="77777777">
      <w:pPr>
        <w:rPr>
          <w:rFonts w:ascii="Arial" w:hAnsi="Arial" w:cs="Arial"/>
          <w:sz w:val="20"/>
          <w:szCs w:val="20"/>
        </w:rPr>
      </w:pPr>
    </w:p>
    <w:p w:rsidRPr="000D7FAF" w:rsidR="00B144DB" w:rsidRDefault="00B144DB" w14:paraId="7273332D" w14:textId="77777777">
      <w:pPr>
        <w:rPr>
          <w:rFonts w:ascii="Arial" w:hAnsi="Arial" w:cs="Arial"/>
          <w:sz w:val="20"/>
          <w:szCs w:val="20"/>
        </w:rPr>
      </w:pPr>
    </w:p>
    <w:p w:rsidRPr="000D7FAF" w:rsidR="00B144DB" w:rsidRDefault="00B144DB" w14:paraId="487F391D" w14:textId="77777777">
      <w:pPr>
        <w:rPr>
          <w:rFonts w:ascii="Arial" w:hAnsi="Arial" w:cs="Arial"/>
          <w:sz w:val="20"/>
          <w:szCs w:val="20"/>
        </w:rPr>
      </w:pPr>
    </w:p>
    <w:p w:rsidRPr="000D7FAF" w:rsidR="00B144DB" w:rsidRDefault="00B144DB" w14:paraId="53BED970" w14:textId="77777777">
      <w:pPr>
        <w:rPr>
          <w:rFonts w:ascii="Arial" w:hAnsi="Arial" w:cs="Arial"/>
          <w:sz w:val="20"/>
          <w:szCs w:val="20"/>
        </w:rPr>
      </w:pPr>
    </w:p>
    <w:p w:rsidRPr="000D7FAF" w:rsidR="00B144DB" w:rsidRDefault="00B144DB" w14:paraId="5BA8779A" w14:textId="77777777">
      <w:pPr>
        <w:rPr>
          <w:rFonts w:ascii="Arial" w:hAnsi="Arial" w:cs="Arial"/>
          <w:sz w:val="20"/>
          <w:szCs w:val="20"/>
        </w:rPr>
      </w:pPr>
    </w:p>
    <w:p w:rsidRPr="000D7FAF" w:rsidR="00B144DB" w:rsidRDefault="00B144DB" w14:paraId="69012795" w14:textId="77777777">
      <w:pPr>
        <w:rPr>
          <w:rFonts w:ascii="Arial" w:hAnsi="Arial" w:cs="Arial"/>
          <w:sz w:val="20"/>
          <w:szCs w:val="20"/>
        </w:rPr>
      </w:pPr>
    </w:p>
    <w:p w:rsidRPr="000D7FAF" w:rsidR="00B144DB" w:rsidRDefault="00B144DB" w14:paraId="6D9F24C1" w14:textId="77777777">
      <w:pPr>
        <w:tabs>
          <w:tab w:val="left" w:pos="0"/>
        </w:tabs>
        <w:spacing w:after="0" w:line="240" w:lineRule="auto"/>
        <w:rPr>
          <w:rFonts w:ascii="Arial" w:hAnsi="Arial" w:eastAsia="Times New Roman" w:cs="Arial"/>
          <w:sz w:val="20"/>
          <w:szCs w:val="20"/>
          <w:lang w:eastAsia="pl-PL"/>
        </w:rPr>
      </w:pPr>
    </w:p>
    <w:p w:rsidRPr="000D7FAF" w:rsidR="00B144DB" w:rsidRDefault="00B144DB" w14:paraId="0D51DEFA" w14:textId="77777777">
      <w:pPr>
        <w:pStyle w:val="Akapitzlist"/>
        <w:tabs>
          <w:tab w:val="left" w:pos="0"/>
        </w:tabs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p w:rsidRPr="000D7FAF" w:rsidR="00B144DB" w:rsidRDefault="00656ECA" w14:paraId="18E3CECD" w14:textId="77777777">
      <w:pPr>
        <w:spacing w:after="0" w:line="240" w:lineRule="auto"/>
        <w:ind w:left="1440"/>
        <w:rPr>
          <w:rFonts w:ascii="Arial" w:hAnsi="Arial" w:cs="Arial"/>
          <w:sz w:val="20"/>
          <w:szCs w:val="20"/>
        </w:rPr>
      </w:pPr>
      <w:r w:rsidRPr="000D7FAF">
        <w:rPr>
          <w:rFonts w:ascii="Arial" w:hAnsi="Arial" w:eastAsia="Times New Roman" w:cs="Arial"/>
          <w:sz w:val="20"/>
          <w:szCs w:val="20"/>
          <w:lang w:eastAsia="pl-PL"/>
        </w:rPr>
        <w:t> </w:t>
      </w:r>
    </w:p>
    <w:sectPr w:rsidRPr="000D7FAF" w:rsidR="00B144DB">
      <w:type w:val="continuous"/>
      <w:pgSz w:w="11906" w:h="16838" w:orient="portrait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210EA" w:rsidRDefault="00A210EA" w14:paraId="7FC28C2D" w14:textId="77777777">
      <w:pPr>
        <w:spacing w:after="0" w:line="240" w:lineRule="auto"/>
      </w:pPr>
      <w:r>
        <w:separator/>
      </w:r>
    </w:p>
  </w:endnote>
  <w:endnote w:type="continuationSeparator" w:id="0">
    <w:p w:rsidR="00A210EA" w:rsidRDefault="00A210EA" w14:paraId="45729B6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210EA" w:rsidRDefault="00A210EA" w14:paraId="1F01DD1E" w14:textId="7777777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210EA" w:rsidRDefault="00A210EA" w14:paraId="19D31EA3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D92"/>
    <w:multiLevelType w:val="multilevel"/>
    <w:tmpl w:val="4654781C"/>
    <w:lvl w:ilvl="0">
      <w:start w:val="2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1" w15:restartNumberingAfterBreak="0">
    <w:nsid w:val="0B526C9A"/>
    <w:multiLevelType w:val="multilevel"/>
    <w:tmpl w:val="262A5B0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EF326CD"/>
    <w:multiLevelType w:val="multilevel"/>
    <w:tmpl w:val="8E8070E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3" w15:restartNumberingAfterBreak="0">
    <w:nsid w:val="1F901E7C"/>
    <w:multiLevelType w:val="multilevel"/>
    <w:tmpl w:val="8100702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6A07C52"/>
    <w:multiLevelType w:val="multilevel"/>
    <w:tmpl w:val="6DB8AD2E"/>
    <w:lvl w:ilvl="0">
      <w:start w:val="3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36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upperRoman"/>
      <w:lvlText w:val="%5."/>
      <w:lvlJc w:val="right"/>
      <w:pPr>
        <w:ind w:left="3600" w:hanging="360"/>
      </w:pPr>
    </w:lvl>
    <w:lvl w:ilvl="5">
      <w:start w:val="1"/>
      <w:numFmt w:val="upperRoman"/>
      <w:lvlText w:val="%6."/>
      <w:lvlJc w:val="right"/>
      <w:pPr>
        <w:ind w:left="4320" w:hanging="360"/>
      </w:pPr>
    </w:lvl>
    <w:lvl w:ilvl="6">
      <w:start w:val="1"/>
      <w:numFmt w:val="upperRoman"/>
      <w:lvlText w:val="%7."/>
      <w:lvlJc w:val="right"/>
      <w:pPr>
        <w:ind w:left="5040" w:hanging="360"/>
      </w:pPr>
    </w:lvl>
    <w:lvl w:ilvl="7">
      <w:start w:val="1"/>
      <w:numFmt w:val="upperRoman"/>
      <w:lvlText w:val="%8."/>
      <w:lvlJc w:val="right"/>
      <w:pPr>
        <w:ind w:left="5760" w:hanging="360"/>
      </w:pPr>
    </w:lvl>
    <w:lvl w:ilvl="8">
      <w:start w:val="1"/>
      <w:numFmt w:val="upperRoman"/>
      <w:lvlText w:val="%9."/>
      <w:lvlJc w:val="right"/>
      <w:pPr>
        <w:ind w:left="6480" w:hanging="360"/>
      </w:pPr>
    </w:lvl>
  </w:abstractNum>
  <w:abstractNum w:abstractNumId="5" w15:restartNumberingAfterBreak="0">
    <w:nsid w:val="34C65CE5"/>
    <w:multiLevelType w:val="multilevel"/>
    <w:tmpl w:val="0D086FB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35496A5C"/>
    <w:multiLevelType w:val="multilevel"/>
    <w:tmpl w:val="49B8905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8841F3"/>
    <w:multiLevelType w:val="multilevel"/>
    <w:tmpl w:val="7374A22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3C5E18D0"/>
    <w:multiLevelType w:val="multilevel"/>
    <w:tmpl w:val="4E0467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9" w15:restartNumberingAfterBreak="0">
    <w:nsid w:val="4A8E68E6"/>
    <w:multiLevelType w:val="multilevel"/>
    <w:tmpl w:val="FA1CC250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10" w15:restartNumberingAfterBreak="0">
    <w:nsid w:val="4F541D85"/>
    <w:multiLevelType w:val="multilevel"/>
    <w:tmpl w:val="5854E66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eastAsia="Times New Roman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311B29"/>
    <w:multiLevelType w:val="multilevel"/>
    <w:tmpl w:val="42CCFE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36927"/>
    <w:multiLevelType w:val="multilevel"/>
    <w:tmpl w:val="833C2960"/>
    <w:lvl w:ilvl="0">
      <w:start w:val="2"/>
      <w:numFmt w:val="upperLetter"/>
      <w:lvlText w:val="%1."/>
      <w:lvlJc w:val="left"/>
      <w:pPr>
        <w:ind w:left="1080" w:hanging="360"/>
      </w:pPr>
      <w:rPr>
        <w:rFonts w:ascii="Times New Roman" w:hAnsi="Times New Roman" w:eastAsia="Times New Roman"/>
        <w:b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543196"/>
    <w:multiLevelType w:val="multilevel"/>
    <w:tmpl w:val="E41CA5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6CC22248"/>
    <w:multiLevelType w:val="multilevel"/>
    <w:tmpl w:val="C8284D46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15" w15:restartNumberingAfterBreak="0">
    <w:nsid w:val="72DA63E0"/>
    <w:multiLevelType w:val="multilevel"/>
    <w:tmpl w:val="BD4203D6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73C353B3"/>
    <w:multiLevelType w:val="multilevel"/>
    <w:tmpl w:val="7C1CDD56"/>
    <w:lvl w:ilvl="0">
      <w:start w:val="4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17" w15:restartNumberingAfterBreak="0">
    <w:nsid w:val="7A8E77E4"/>
    <w:multiLevelType w:val="multilevel"/>
    <w:tmpl w:val="B28AFDC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ind w:left="2160" w:hanging="36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upp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36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upperLetter"/>
      <w:lvlText w:val="%8."/>
      <w:lvlJc w:val="left"/>
      <w:pPr>
        <w:ind w:left="5760" w:hanging="360"/>
      </w:pPr>
    </w:lvl>
    <w:lvl w:ilvl="8">
      <w:start w:val="1"/>
      <w:numFmt w:val="upperLetter"/>
      <w:lvlText w:val="%9."/>
      <w:lvlJc w:val="left"/>
      <w:pPr>
        <w:ind w:left="6480" w:hanging="360"/>
      </w:pPr>
    </w:lvl>
  </w:abstractNum>
  <w:abstractNum w:abstractNumId="18" w15:restartNumberingAfterBreak="0">
    <w:nsid w:val="7A8F1DF8"/>
    <w:multiLevelType w:val="multilevel"/>
    <w:tmpl w:val="CEB45CF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18"/>
  </w:num>
  <w:num w:numId="6">
    <w:abstractNumId w:val="8"/>
  </w:num>
  <w:num w:numId="7">
    <w:abstractNumId w:val="17"/>
  </w:num>
  <w:num w:numId="8">
    <w:abstractNumId w:val="9"/>
  </w:num>
  <w:num w:numId="9">
    <w:abstractNumId w:val="16"/>
  </w:num>
  <w:num w:numId="10">
    <w:abstractNumId w:val="14"/>
  </w:num>
  <w:num w:numId="11">
    <w:abstractNumId w:val="7"/>
  </w:num>
  <w:num w:numId="12">
    <w:abstractNumId w:val="5"/>
  </w:num>
  <w:num w:numId="13">
    <w:abstractNumId w:val="15"/>
  </w:num>
  <w:num w:numId="14">
    <w:abstractNumId w:val="3"/>
  </w:num>
  <w:num w:numId="15">
    <w:abstractNumId w:val="13"/>
  </w:num>
  <w:num w:numId="16">
    <w:abstractNumId w:val="6"/>
  </w:num>
  <w:num w:numId="17">
    <w:abstractNumId w:val="1"/>
  </w:num>
  <w:num w:numId="18">
    <w:abstractNumId w:val="10"/>
  </w:num>
  <w:num w:numId="19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DB"/>
    <w:rsid w:val="000151D2"/>
    <w:rsid w:val="0001612C"/>
    <w:rsid w:val="0003240D"/>
    <w:rsid w:val="000D7FAF"/>
    <w:rsid w:val="000F6762"/>
    <w:rsid w:val="00110DCC"/>
    <w:rsid w:val="00110DE7"/>
    <w:rsid w:val="00123F05"/>
    <w:rsid w:val="00170716"/>
    <w:rsid w:val="0018065F"/>
    <w:rsid w:val="00187843"/>
    <w:rsid w:val="001C2DEA"/>
    <w:rsid w:val="00222F7B"/>
    <w:rsid w:val="00232247"/>
    <w:rsid w:val="00294548"/>
    <w:rsid w:val="002C47CD"/>
    <w:rsid w:val="003107A8"/>
    <w:rsid w:val="0036400B"/>
    <w:rsid w:val="003E72A5"/>
    <w:rsid w:val="00452A0D"/>
    <w:rsid w:val="00482069"/>
    <w:rsid w:val="004F43C8"/>
    <w:rsid w:val="005246B8"/>
    <w:rsid w:val="005445A0"/>
    <w:rsid w:val="0059773B"/>
    <w:rsid w:val="005B6BF0"/>
    <w:rsid w:val="005C7D23"/>
    <w:rsid w:val="005E065D"/>
    <w:rsid w:val="00636A76"/>
    <w:rsid w:val="00656ECA"/>
    <w:rsid w:val="00734607"/>
    <w:rsid w:val="00794F67"/>
    <w:rsid w:val="007B4E82"/>
    <w:rsid w:val="007E467B"/>
    <w:rsid w:val="008071CF"/>
    <w:rsid w:val="0086461B"/>
    <w:rsid w:val="0087088E"/>
    <w:rsid w:val="008B717F"/>
    <w:rsid w:val="008B7966"/>
    <w:rsid w:val="009D63B6"/>
    <w:rsid w:val="00A210EA"/>
    <w:rsid w:val="00A37C7C"/>
    <w:rsid w:val="00A44FC6"/>
    <w:rsid w:val="00AF72CA"/>
    <w:rsid w:val="00B144DB"/>
    <w:rsid w:val="00C01D42"/>
    <w:rsid w:val="00C25A45"/>
    <w:rsid w:val="00C44C98"/>
    <w:rsid w:val="00C60E9E"/>
    <w:rsid w:val="00D260F0"/>
    <w:rsid w:val="00D430B9"/>
    <w:rsid w:val="00D47335"/>
    <w:rsid w:val="00E51A97"/>
    <w:rsid w:val="00E51E71"/>
    <w:rsid w:val="00E744C1"/>
    <w:rsid w:val="00EF01C2"/>
    <w:rsid w:val="00EF4361"/>
    <w:rsid w:val="00F144B7"/>
    <w:rsid w:val="00FA433F"/>
    <w:rsid w:val="00FA57B5"/>
    <w:rsid w:val="00FB2C1E"/>
    <w:rsid w:val="0476A76D"/>
    <w:rsid w:val="0D478EB4"/>
    <w:rsid w:val="1A3A167A"/>
    <w:rsid w:val="1B3FC19C"/>
    <w:rsid w:val="1C82BAFC"/>
    <w:rsid w:val="1D172DA7"/>
    <w:rsid w:val="21BE661F"/>
    <w:rsid w:val="2ADE0F71"/>
    <w:rsid w:val="3967347E"/>
    <w:rsid w:val="5BEEF1B2"/>
    <w:rsid w:val="5CD50491"/>
    <w:rsid w:val="61CD9C82"/>
    <w:rsid w:val="7FCB8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5DCA"/>
  <w15:docId w15:val="{2D01E602-47FA-4165-82A0-F31CF557D97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pPr>
      <w:suppressAutoHyphens/>
    </w:p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paragraph" w:customStyle="1">
    <w:name w:val="paragraph"/>
    <w:basedOn w:val="Normalny"/>
    <w:pPr>
      <w:spacing w:before="100" w:after="100" w:line="240" w:lineRule="auto"/>
    </w:pPr>
    <w:rPr>
      <w:rFonts w:ascii="Times New Roman" w:hAnsi="Times New Roman" w:eastAsia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</w:style>
  <w:style w:type="character" w:styleId="eop" w:customStyle="1">
    <w:name w:val="eop"/>
    <w:basedOn w:val="Domylnaczcionkaakapitu"/>
  </w:style>
  <w:style w:type="character" w:styleId="spellingerror" w:customStyle="1">
    <w:name w:val="spellingerror"/>
    <w:basedOn w:val="Domylnaczcionkaakapitu"/>
  </w:style>
  <w:style w:type="character" w:styleId="scxw146187235" w:customStyle="1">
    <w:name w:val="scxw146187235"/>
    <w:basedOn w:val="Domylnaczcionkaakapitu"/>
  </w:style>
  <w:style w:type="character" w:styleId="contextualspellingandgrammarerror" w:customStyle="1">
    <w:name w:val="contextualspellingandgrammarerror"/>
    <w:basedOn w:val="Domylnaczcionkaakapitu"/>
  </w:style>
  <w:style w:type="character" w:styleId="scxw145253581" w:customStyle="1">
    <w:name w:val="scxw145253581"/>
    <w:basedOn w:val="Domylnaczcionkaakapitu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ormalny1" w:customStyle="1">
    <w:name w:val="Normalny1"/>
    <w:pPr>
      <w:pBdr>
        <w:top w:val="single" w:color="FFFFFF" w:sz="2" w:space="31" w:shadow="1"/>
        <w:left w:val="single" w:color="FFFFFF" w:sz="2" w:space="31" w:shadow="1"/>
        <w:bottom w:val="single" w:color="FFFFFF" w:sz="2" w:space="31" w:shadow="1"/>
        <w:right w:val="single" w:color="FFFFFF" w:sz="2" w:space="31" w:shadow="1"/>
      </w:pBdr>
      <w:spacing w:after="0" w:line="240" w:lineRule="auto"/>
      <w:textAlignment w:val="auto"/>
    </w:pPr>
    <w:rPr>
      <w:rFonts w:ascii="Times New Roman" w:hAnsi="Times New Roman" w:eastAsia="Times New Roman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magdana.kopec@gmail.com</dc:creator>
  <dc:description/>
  <lastModifiedBy>Dariusz Ratyński</lastModifiedBy>
  <revision>22</revision>
  <lastPrinted>2019-09-04T10:04:00.0000000Z</lastPrinted>
  <dcterms:created xsi:type="dcterms:W3CDTF">2020-08-24T17:53:00.0000000Z</dcterms:created>
  <dcterms:modified xsi:type="dcterms:W3CDTF">2020-09-24T09:15:00.0619273Z</dcterms:modified>
</coreProperties>
</file>