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F0" w:rsidRPr="00F94EF0" w:rsidRDefault="00F94EF0" w:rsidP="00F94EF0">
      <w:pPr>
        <w:spacing w:before="100" w:beforeAutospacing="1" w:after="100" w:afterAutospacing="1" w:line="240" w:lineRule="auto"/>
        <w:outlineLvl w:val="0"/>
        <w:rPr>
          <w:rFonts w:ascii="Times New Roman" w:eastAsia="Times New Roman" w:hAnsi="Times New Roman" w:cs="Times New Roman"/>
          <w:b/>
          <w:bCs/>
          <w:kern w:val="36"/>
          <w:sz w:val="48"/>
          <w:szCs w:val="48"/>
          <w:lang w:val="es-ES_tradnl" w:eastAsia="pl-PL"/>
        </w:rPr>
      </w:pPr>
      <w:r w:rsidRPr="00F94EF0">
        <w:rPr>
          <w:rFonts w:ascii="Times New Roman" w:eastAsia="Times New Roman" w:hAnsi="Times New Roman" w:cs="Times New Roman"/>
          <w:b/>
          <w:bCs/>
          <w:kern w:val="36"/>
          <w:sz w:val="48"/>
          <w:szCs w:val="48"/>
          <w:lang w:val="es-ES_tradnl" w:eastAsia="pl-PL"/>
        </w:rPr>
        <w:t>¿Por qué Cataluña se quiere independizar de España?</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La decisión está basada en aspectos económicos, políticos y culturales. Acá, un abecé de la crisis.</w:t>
      </w:r>
    </w:p>
    <w:p w:rsidR="00C86B51" w:rsidRPr="00E43C6D" w:rsidRDefault="00F94EF0">
      <w:pPr>
        <w:rPr>
          <w:b/>
          <w:bCs/>
          <w:sz w:val="28"/>
          <w:szCs w:val="28"/>
          <w:lang w:val="es-ES_tradnl"/>
        </w:rPr>
      </w:pPr>
      <w:r w:rsidRPr="00E43C6D">
        <w:rPr>
          <w:sz w:val="28"/>
          <w:szCs w:val="28"/>
          <w:lang w:val="es-ES_tradnl"/>
        </w:rPr>
        <w:t xml:space="preserve">El gobierno regional de Cataluña planea celebrar el domingo un referéndum de independencia a pesar de la incesante oposición del Ejecutivo español, </w:t>
      </w:r>
      <w:r w:rsidRPr="00E43C6D">
        <w:rPr>
          <w:b/>
          <w:bCs/>
          <w:sz w:val="28"/>
          <w:szCs w:val="28"/>
          <w:lang w:val="es-ES_tradnl"/>
        </w:rPr>
        <w:t>que considera la consulta ilegal.</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 xml:space="preserve">La disputa ha sumido a España en una de sus mayores crisis políticas en décadas. En caso de que se produzca la votación, es probable que se imponga el sí, dado que la mayoría de los que afirman en los sondeos ser independentistas tienen previsto votar, mientras que los opositores, que según las encuestas supera el 50 por ciento, se quedaría mayoritariamente en sus casas. </w:t>
      </w:r>
      <w:r w:rsidRPr="00F94EF0">
        <w:rPr>
          <w:rFonts w:ascii="Times New Roman" w:eastAsia="Times New Roman" w:hAnsi="Times New Roman" w:cs="Times New Roman"/>
          <w:b/>
          <w:bCs/>
          <w:sz w:val="28"/>
          <w:szCs w:val="28"/>
          <w:lang w:val="es-ES_tradnl" w:eastAsia="pl-PL"/>
        </w:rPr>
        <w:t>A continuación, una lista de preguntas que rodean este referéndum y sus consecuencias:</w:t>
      </w:r>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t>¿Por qué los catalanes quieren la independencia?</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 xml:space="preserve">Los partidarios de la independencia dicen que Cataluña, que tiene su propia lengua y cultura, es una "nación" y que como tal se les debe permitir tener su propio Estado. También dicen que Cataluña, una de las regiones autónomas más ricas de España, está transfiriendo un exceso de su recaudación fiscal a las regiones más pobres y que sus ciudadanos disfrutarían de un mayor grado de prosperidad si hubiera un Estado independiente. </w:t>
      </w:r>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t>¿Por qué España está intentando impedir la consulta?</w:t>
      </w:r>
    </w:p>
    <w:p w:rsid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 xml:space="preserve">Madrid considera que el referéndum viola la Constitución de 1978, que establece que España es indivisible, y el Tribunal Constitucional ha ordenado que se suspenda la votación mientras se determina su legalidad. </w:t>
      </w:r>
      <w:r w:rsidRPr="00F94EF0">
        <w:rPr>
          <w:rFonts w:ascii="Times New Roman" w:eastAsia="Times New Roman" w:hAnsi="Times New Roman" w:cs="Times New Roman"/>
          <w:sz w:val="28"/>
          <w:szCs w:val="28"/>
          <w:lang w:val="es-ES_tradnl" w:eastAsia="pl-PL"/>
        </w:rPr>
        <w:br/>
      </w:r>
      <w:r w:rsidRPr="00F94EF0">
        <w:rPr>
          <w:rFonts w:ascii="Times New Roman" w:eastAsia="Times New Roman" w:hAnsi="Times New Roman" w:cs="Times New Roman"/>
          <w:sz w:val="28"/>
          <w:szCs w:val="28"/>
          <w:lang w:val="es-ES_tradnl" w:eastAsia="pl-PL"/>
        </w:rPr>
        <w:br/>
        <w:t xml:space="preserve">El tribunal suspendió también de forma cautelar unas leyes aprobadas por el Parlamento catalán el 6 de septiembre que fijan la ruta hacia la independencia. </w:t>
      </w:r>
      <w:r w:rsidRPr="00F94EF0">
        <w:rPr>
          <w:rFonts w:ascii="Times New Roman" w:eastAsia="Times New Roman" w:hAnsi="Times New Roman" w:cs="Times New Roman"/>
          <w:b/>
          <w:bCs/>
          <w:sz w:val="28"/>
          <w:szCs w:val="28"/>
          <w:lang w:val="es-ES_tradnl" w:eastAsia="pl-PL"/>
        </w:rPr>
        <w:t>El Gobierno español dice que está defendiendo el fallo del Tribunal Constitucional al impedir la votación.</w:t>
      </w:r>
      <w:r w:rsidRPr="00F94EF0">
        <w:rPr>
          <w:rFonts w:ascii="Times New Roman" w:eastAsia="Times New Roman" w:hAnsi="Times New Roman" w:cs="Times New Roman"/>
          <w:sz w:val="28"/>
          <w:szCs w:val="28"/>
          <w:lang w:val="es-ES_tradnl" w:eastAsia="pl-PL"/>
        </w:rPr>
        <w:t xml:space="preserve"> A diferencia del referéndum no vinculante del 2014, el Gobierno catalán dice que el resultado del 1.° de octubre será vinculante.</w:t>
      </w:r>
    </w:p>
    <w:p w:rsidR="00AE3669" w:rsidRPr="00F94EF0" w:rsidRDefault="00AE3669"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bookmarkStart w:id="0" w:name="_GoBack"/>
      <w:bookmarkEnd w:id="0"/>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lastRenderedPageBreak/>
        <w:t>¿Cuáles son las posibilidades de un referéndum creíble?</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 xml:space="preserve">El Gobierno central dice que ha desmantelado sistemáticamente la logística que las autoridades catalanas desplegaron para celebrar el referéndum, con lo cual cualquier resultado deja de ser válido. La Policía ha requisado las urnas y las papeletas y tiene la orden de cerrar los colegios electorales antes del domingo. </w:t>
      </w:r>
      <w:r w:rsidRPr="00F94EF0">
        <w:rPr>
          <w:rFonts w:ascii="Times New Roman" w:eastAsia="Times New Roman" w:hAnsi="Times New Roman" w:cs="Times New Roman"/>
          <w:sz w:val="28"/>
          <w:szCs w:val="28"/>
          <w:lang w:val="es-ES_tradnl" w:eastAsia="pl-PL"/>
        </w:rPr>
        <w:br/>
      </w:r>
      <w:r w:rsidRPr="00F94EF0">
        <w:rPr>
          <w:rFonts w:ascii="Times New Roman" w:eastAsia="Times New Roman" w:hAnsi="Times New Roman" w:cs="Times New Roman"/>
          <w:sz w:val="28"/>
          <w:szCs w:val="28"/>
          <w:lang w:val="es-ES_tradnl" w:eastAsia="pl-PL"/>
        </w:rPr>
        <w:br/>
        <w:t>La Policía detuvo a varios altos cargos catalanes y los fiscales amenazan con acusar a las personas que colaboren en la organización del referéndum. El Gobierno catalán mantiene que el referéndum seguirá adelante aunque no ha explicado dónde votarán las personas si no pueden acceder a los colegios electorales.</w:t>
      </w:r>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t>¿Qué sucede si el Gobierno catalán declara la independencia?</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El Gobierno catalán dice que el Parlamento local declarará unilateralmente la independencia en las 48 horas posteriores a una victoria del sí. El proceso también prevé la redacción de una nueva Constitución y levantar las estructuras del nuevo Estado, como un Tesoro público, un banco central o un ejército. Dado que Madrid considera ilegal la votación, actuará rápidamente para evitar que el Gobierno catalán ponga en marcha este proceso. El último recurso sería aplicar el artículo 155 de la Constitución, que otorga a Madrid el poder de suspender la autoridad del Gobierno regional. </w:t>
      </w:r>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t>¿Sobrevivirá el movimiento independentista en Cataluña a un referéndum fallido?</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El movimiento por la independencia es lo suficientemente fuerte para continuar también en el caso de que el Gobierno Regional no pueda lograr una eventual victoria en la consulta en un proceso de separación definitivo. Un millón de catalanes salieron a la calle en Barcelona el 11 de septiembre para mostrar su apoyo a la consulta y se espera que al menos dos millones de catalanes intenten votar este domingo. En este caso, la represión policial solo provocaría protestas que alimentarían el movimiento separatista. </w:t>
      </w:r>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t>¿Cuál es el desenlace final?</w:t>
      </w:r>
    </w:p>
    <w:p w:rsidR="00F94EF0" w:rsidRPr="00E43C6D"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 xml:space="preserve">Todos los analistas políticos y la mayoría de los políticos creen que el enfrentamiento podría resolverse mediante un diálogo renovado entre las autoridades catalanas y españolas que conduciría a un mejor trato fiscal y un mayor gasto en infraestructuras para la región. Muchos, incluso representantes del Gobierno central, dicen que también sería necesaria una reforma constitucional amplia que incluya artículos específicos para proteger la lengua y </w:t>
      </w:r>
      <w:r w:rsidRPr="00F94EF0">
        <w:rPr>
          <w:rFonts w:ascii="Times New Roman" w:eastAsia="Times New Roman" w:hAnsi="Times New Roman" w:cs="Times New Roman"/>
          <w:sz w:val="28"/>
          <w:szCs w:val="28"/>
          <w:lang w:val="es-ES_tradnl" w:eastAsia="pl-PL"/>
        </w:rPr>
        <w:lastRenderedPageBreak/>
        <w:t>la cultura catalana y que esta sea aprobada mediante un referéndum legal y pactado a escala nacional.</w:t>
      </w:r>
    </w:p>
    <w:p w:rsidR="00F94EF0" w:rsidRPr="00F94EF0" w:rsidRDefault="00F94EF0" w:rsidP="00F94EF0">
      <w:pPr>
        <w:spacing w:after="0" w:line="240" w:lineRule="auto"/>
        <w:rPr>
          <w:rFonts w:ascii="Times New Roman" w:eastAsia="Times New Roman" w:hAnsi="Times New Roman" w:cs="Times New Roman"/>
          <w:sz w:val="28"/>
          <w:szCs w:val="28"/>
          <w:lang w:val="es-ES_tradnl" w:eastAsia="pl-PL"/>
        </w:rPr>
      </w:pPr>
      <w:r w:rsidRPr="00E43C6D">
        <w:rPr>
          <w:rFonts w:ascii="Times New Roman" w:eastAsia="Times New Roman" w:hAnsi="Times New Roman" w:cs="Times New Roman"/>
          <w:sz w:val="28"/>
          <w:szCs w:val="28"/>
          <w:lang w:val="es-ES_tradnl" w:eastAsia="pl-PL"/>
        </w:rPr>
        <w:t>¿Cuál ha sido el papel de la comunidad internacional?</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8"/>
          <w:szCs w:val="28"/>
          <w:lang w:val="es-ES_tradnl" w:eastAsia="pl-PL"/>
        </w:rPr>
      </w:pPr>
      <w:r w:rsidRPr="00F94EF0">
        <w:rPr>
          <w:rFonts w:ascii="Times New Roman" w:eastAsia="Times New Roman" w:hAnsi="Times New Roman" w:cs="Times New Roman"/>
          <w:sz w:val="28"/>
          <w:szCs w:val="28"/>
          <w:lang w:val="es-ES_tradnl" w:eastAsia="pl-PL"/>
        </w:rPr>
        <w:t xml:space="preserve">El presidente de Estados Unidos, Donald Trump, respalda la gestión del jefe del Gobierno español, Mariano Rajoy, ante la situación en Cataluña al defender que España es "un gran país" que "debería permanecer unido" y considerar que la independencia sería "una tontería". "Realmente, creo que la gente de </w:t>
      </w:r>
      <w:r w:rsidRPr="00F94EF0">
        <w:rPr>
          <w:rFonts w:ascii="Times New Roman" w:eastAsia="Times New Roman" w:hAnsi="Times New Roman" w:cs="Times New Roman"/>
          <w:sz w:val="28"/>
          <w:szCs w:val="28"/>
          <w:lang w:val="es-ES_tradnl" w:eastAsia="pl-PL"/>
        </w:rPr>
        <w:br/>
        <w:t>Cataluña se quedará en España, y creo que sería una tontería no hacerlo; estamos hablando de quedarse en un país verdaderamente grande, bonito e histórico", añadió el presidente estadounidense durante la conferencia de prensa que ofreció junto a Rajoy tras su reunión en la casa Blanca.</w:t>
      </w:r>
      <w:r w:rsidRPr="00F94EF0">
        <w:rPr>
          <w:rFonts w:ascii="Times New Roman" w:eastAsia="Times New Roman" w:hAnsi="Times New Roman" w:cs="Times New Roman"/>
          <w:sz w:val="28"/>
          <w:szCs w:val="28"/>
          <w:lang w:val="es-ES_tradnl" w:eastAsia="pl-PL"/>
        </w:rPr>
        <w:br/>
      </w:r>
      <w:r w:rsidRPr="00F94EF0">
        <w:rPr>
          <w:rFonts w:ascii="Times New Roman" w:eastAsia="Times New Roman" w:hAnsi="Times New Roman" w:cs="Times New Roman"/>
          <w:sz w:val="28"/>
          <w:szCs w:val="28"/>
          <w:lang w:val="es-ES_tradnl" w:eastAsia="pl-PL"/>
        </w:rPr>
        <w:br/>
        <w:t>Por su parte, la Unión Europea ha advertido que una separación de Cataluña es perjudicial no solo para España, sino para toda Europa, y que como se trata de un proceso interno de un país, prefiere mantener distancia y esperar qué deciden los catalanes. </w:t>
      </w:r>
    </w:p>
    <w:p w:rsidR="00F94EF0" w:rsidRPr="00F94EF0" w:rsidRDefault="00F94EF0" w:rsidP="00F94EF0">
      <w:pPr>
        <w:spacing w:before="100" w:beforeAutospacing="1" w:after="100" w:afterAutospacing="1" w:line="240" w:lineRule="auto"/>
        <w:rPr>
          <w:rFonts w:ascii="Times New Roman" w:eastAsia="Times New Roman" w:hAnsi="Times New Roman" w:cs="Times New Roman"/>
          <w:sz w:val="24"/>
          <w:szCs w:val="24"/>
          <w:lang w:eastAsia="pl-PL"/>
        </w:rPr>
      </w:pPr>
    </w:p>
    <w:p w:rsidR="00F94EF0" w:rsidRDefault="00E43C6D">
      <w:proofErr w:type="spellStart"/>
      <w:r>
        <w:t>Żródło</w:t>
      </w:r>
      <w:proofErr w:type="spellEnd"/>
      <w:r>
        <w:t xml:space="preserve">: </w:t>
      </w:r>
      <w:hyperlink r:id="rId4" w:history="1">
        <w:r w:rsidRPr="00F91F23">
          <w:rPr>
            <w:rStyle w:val="Hipercze"/>
          </w:rPr>
          <w:t>https://www.eltiempo.com/mundo/europa/por-que-cataluna-se-quiere-independizar-de-espana-135936</w:t>
        </w:r>
      </w:hyperlink>
    </w:p>
    <w:p w:rsidR="00E43C6D" w:rsidRDefault="00E43C6D"/>
    <w:sectPr w:rsidR="00E4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45"/>
    <w:rsid w:val="001F220F"/>
    <w:rsid w:val="00993745"/>
    <w:rsid w:val="00AE3669"/>
    <w:rsid w:val="00C86B51"/>
    <w:rsid w:val="00E43C6D"/>
    <w:rsid w:val="00F94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7590"/>
  <w15:chartTrackingRefBased/>
  <w15:docId w15:val="{97A35B78-3069-4E51-93B1-04C767E5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94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4EF0"/>
    <w:rPr>
      <w:rFonts w:ascii="Times New Roman" w:eastAsia="Times New Roman" w:hAnsi="Times New Roman" w:cs="Times New Roman"/>
      <w:b/>
      <w:bCs/>
      <w:kern w:val="36"/>
      <w:sz w:val="48"/>
      <w:szCs w:val="48"/>
      <w:lang w:eastAsia="pl-PL"/>
    </w:rPr>
  </w:style>
  <w:style w:type="paragraph" w:customStyle="1" w:styleId="info">
    <w:name w:val="info"/>
    <w:basedOn w:val="Normalny"/>
    <w:rsid w:val="00F94E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ido">
    <w:name w:val="contenido"/>
    <w:basedOn w:val="Normalny"/>
    <w:rsid w:val="00F94E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ulo-subtitulo">
    <w:name w:val="articulo-subtitulo"/>
    <w:basedOn w:val="Domylnaczcionkaakapitu"/>
    <w:rsid w:val="00F94EF0"/>
  </w:style>
  <w:style w:type="character" w:styleId="Hipercze">
    <w:name w:val="Hyperlink"/>
    <w:basedOn w:val="Domylnaczcionkaakapitu"/>
    <w:uiPriority w:val="99"/>
    <w:unhideWhenUsed/>
    <w:rsid w:val="00F94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7075">
      <w:bodyDiv w:val="1"/>
      <w:marLeft w:val="0"/>
      <w:marRight w:val="0"/>
      <w:marTop w:val="0"/>
      <w:marBottom w:val="0"/>
      <w:divBdr>
        <w:top w:val="none" w:sz="0" w:space="0" w:color="auto"/>
        <w:left w:val="none" w:sz="0" w:space="0" w:color="auto"/>
        <w:bottom w:val="none" w:sz="0" w:space="0" w:color="auto"/>
        <w:right w:val="none" w:sz="0" w:space="0" w:color="auto"/>
      </w:divBdr>
    </w:div>
    <w:div w:id="1731731533">
      <w:bodyDiv w:val="1"/>
      <w:marLeft w:val="0"/>
      <w:marRight w:val="0"/>
      <w:marTop w:val="0"/>
      <w:marBottom w:val="0"/>
      <w:divBdr>
        <w:top w:val="none" w:sz="0" w:space="0" w:color="auto"/>
        <w:left w:val="none" w:sz="0" w:space="0" w:color="auto"/>
        <w:bottom w:val="none" w:sz="0" w:space="0" w:color="auto"/>
        <w:right w:val="none" w:sz="0" w:space="0" w:color="auto"/>
      </w:divBdr>
    </w:div>
    <w:div w:id="1769766666">
      <w:bodyDiv w:val="1"/>
      <w:marLeft w:val="0"/>
      <w:marRight w:val="0"/>
      <w:marTop w:val="0"/>
      <w:marBottom w:val="0"/>
      <w:divBdr>
        <w:top w:val="none" w:sz="0" w:space="0" w:color="auto"/>
        <w:left w:val="none" w:sz="0" w:space="0" w:color="auto"/>
        <w:bottom w:val="none" w:sz="0" w:space="0" w:color="auto"/>
        <w:right w:val="none" w:sz="0" w:space="0" w:color="auto"/>
      </w:divBdr>
      <w:divsChild>
        <w:div w:id="1794054176">
          <w:marLeft w:val="0"/>
          <w:marRight w:val="0"/>
          <w:marTop w:val="0"/>
          <w:marBottom w:val="0"/>
          <w:divBdr>
            <w:top w:val="none" w:sz="0" w:space="0" w:color="auto"/>
            <w:left w:val="none" w:sz="0" w:space="0" w:color="auto"/>
            <w:bottom w:val="none" w:sz="0" w:space="0" w:color="auto"/>
            <w:right w:val="none" w:sz="0" w:space="0" w:color="auto"/>
          </w:divBdr>
          <w:divsChild>
            <w:div w:id="855390084">
              <w:marLeft w:val="0"/>
              <w:marRight w:val="0"/>
              <w:marTop w:val="0"/>
              <w:marBottom w:val="0"/>
              <w:divBdr>
                <w:top w:val="none" w:sz="0" w:space="0" w:color="auto"/>
                <w:left w:val="none" w:sz="0" w:space="0" w:color="auto"/>
                <w:bottom w:val="none" w:sz="0" w:space="0" w:color="auto"/>
                <w:right w:val="none" w:sz="0" w:space="0" w:color="auto"/>
              </w:divBdr>
            </w:div>
          </w:divsChild>
        </w:div>
        <w:div w:id="5940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tiempo.com/mundo/europa/por-que-cataluna-se-quiere-independizar-de-espana-13593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796</Words>
  <Characters>4777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5</cp:revision>
  <dcterms:created xsi:type="dcterms:W3CDTF">2020-03-09T08:26:00Z</dcterms:created>
  <dcterms:modified xsi:type="dcterms:W3CDTF">2020-03-09T08:32:00Z</dcterms:modified>
</cp:coreProperties>
</file>