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5021" w:rsidRDefault="00A25021" w:rsidP="00336795">
      <w:pPr>
        <w:pStyle w:val="Heading4"/>
        <w:jc w:val="center"/>
        <w:rPr>
          <w:sz w:val="28"/>
        </w:rPr>
      </w:pPr>
      <w:bookmarkStart w:id="0" w:name="_GoBack"/>
      <w:r>
        <w:rPr>
          <w:sz w:val="28"/>
        </w:rPr>
        <w:t>Kontrakt między wyc</w:t>
      </w:r>
      <w:r w:rsidR="00336795">
        <w:rPr>
          <w:sz w:val="28"/>
        </w:rPr>
        <w:t>howawcami oraz rodzicami uczniów klas 1-3</w:t>
      </w:r>
      <w:r>
        <w:rPr>
          <w:sz w:val="28"/>
        </w:rPr>
        <w:t xml:space="preserve"> SSP </w:t>
      </w:r>
      <w:r w:rsidR="00336795">
        <w:rPr>
          <w:sz w:val="28"/>
        </w:rPr>
        <w:t xml:space="preserve">              </w:t>
      </w:r>
    </w:p>
    <w:p w:rsidR="00A25021" w:rsidRDefault="00A25021">
      <w:pPr>
        <w:pStyle w:val="BodyText"/>
        <w:jc w:val="both"/>
        <w:rPr>
          <w:sz w:val="28"/>
        </w:rPr>
      </w:pPr>
    </w:p>
    <w:bookmarkEnd w:id="0"/>
    <w:p w:rsidR="00A25021" w:rsidRDefault="00A25021">
      <w:pPr>
        <w:pStyle w:val="BodyText"/>
        <w:jc w:val="both"/>
      </w:pPr>
      <w:r>
        <w:rPr>
          <w:sz w:val="28"/>
        </w:rPr>
        <w:tab/>
      </w:r>
      <w:r>
        <w:t>Nadrzędnym celem kontraktu jest wspieranie rozwoju, procesów dydaktycznych i wychowawczych dziecka poprzez koordynację działań i współpracę między rodzinami oraz wychowawcami klasy.  Strony zawierające kontrakt zobowiązują się do działań w zakresie obszarów: dydaktycznych, wychowawczych i opiekuńczych realizując zadania szkoły.</w:t>
      </w:r>
    </w:p>
    <w:p w:rsidR="00A25021" w:rsidRDefault="00A25021">
      <w:pPr>
        <w:pStyle w:val="BodyText"/>
        <w:spacing w:before="280"/>
      </w:pPr>
      <w:r>
        <w:tab/>
      </w:r>
      <w:r>
        <w:rPr>
          <w:b/>
          <w:bCs/>
        </w:rPr>
        <w:t>Charakter spotkań z rodzicami:</w:t>
      </w:r>
    </w:p>
    <w:p w:rsidR="00A25021" w:rsidRDefault="00A25021">
      <w:pPr>
        <w:pStyle w:val="BodyText"/>
        <w:numPr>
          <w:ilvl w:val="0"/>
          <w:numId w:val="2"/>
        </w:numPr>
      </w:pPr>
      <w:r>
        <w:t>Zebrania z rodzicami, tzw. wywiadówki,</w:t>
      </w:r>
    </w:p>
    <w:p w:rsidR="00A25021" w:rsidRDefault="00A25021">
      <w:pPr>
        <w:pStyle w:val="BodyText"/>
        <w:numPr>
          <w:ilvl w:val="0"/>
          <w:numId w:val="2"/>
        </w:numPr>
      </w:pPr>
      <w:r>
        <w:t>indywidualne spotkanie z rodzicami: konsultacje,</w:t>
      </w:r>
    </w:p>
    <w:p w:rsidR="00A25021" w:rsidRDefault="00A25021">
      <w:pPr>
        <w:pStyle w:val="BodyText"/>
        <w:numPr>
          <w:ilvl w:val="0"/>
          <w:numId w:val="2"/>
        </w:numPr>
      </w:pPr>
      <w:r>
        <w:t>spotkania okolicznościowe, tematyczne,</w:t>
      </w:r>
    </w:p>
    <w:p w:rsidR="00A25021" w:rsidRDefault="00A25021">
      <w:pPr>
        <w:pStyle w:val="BodyText"/>
        <w:numPr>
          <w:ilvl w:val="0"/>
          <w:numId w:val="2"/>
        </w:numPr>
      </w:pPr>
      <w:r>
        <w:t>zajęcia edukacyjne (warsztaty, szkolenia),</w:t>
      </w:r>
    </w:p>
    <w:p w:rsidR="00A25021" w:rsidRDefault="00A25021">
      <w:pPr>
        <w:pStyle w:val="BodyText"/>
        <w:numPr>
          <w:ilvl w:val="0"/>
          <w:numId w:val="2"/>
        </w:numPr>
      </w:pPr>
      <w:r>
        <w:t>spotkania w domu ucznia (tylko w uzasadnionych sytuacjach),</w:t>
      </w:r>
    </w:p>
    <w:p w:rsidR="00A25021" w:rsidRDefault="00A25021">
      <w:pPr>
        <w:pStyle w:val="BodyText"/>
        <w:numPr>
          <w:ilvl w:val="0"/>
          <w:numId w:val="2"/>
        </w:numPr>
      </w:pPr>
      <w:r>
        <w:t>zajęcia otwarte.</w:t>
      </w:r>
    </w:p>
    <w:p w:rsidR="00A25021" w:rsidRDefault="00A25021">
      <w:pPr>
        <w:pStyle w:val="BodyText"/>
      </w:pPr>
    </w:p>
    <w:p w:rsidR="00A25021" w:rsidRDefault="00A25021">
      <w:pPr>
        <w:pStyle w:val="BodyText"/>
      </w:pPr>
      <w:r>
        <w:tab/>
      </w:r>
      <w:r>
        <w:rPr>
          <w:b/>
          <w:bCs/>
        </w:rPr>
        <w:t>Zasady wzajemnego komunikowania się:</w:t>
      </w:r>
    </w:p>
    <w:p w:rsidR="00A25021" w:rsidRDefault="00A25021">
      <w:pPr>
        <w:pStyle w:val="BodyText"/>
        <w:numPr>
          <w:ilvl w:val="0"/>
          <w:numId w:val="3"/>
        </w:numPr>
        <w:jc w:val="both"/>
      </w:pPr>
      <w:r>
        <w:t>Spotkania odbywają się w ściśle określonych terminach. O terminach rodzice są informowani na stronie szkoły oraz w e-dzienniku.</w:t>
      </w:r>
    </w:p>
    <w:p w:rsidR="00A25021" w:rsidRDefault="00A25021">
      <w:pPr>
        <w:pStyle w:val="BodyText"/>
        <w:numPr>
          <w:ilvl w:val="0"/>
          <w:numId w:val="3"/>
        </w:numPr>
        <w:jc w:val="both"/>
      </w:pPr>
      <w:r>
        <w:t>Miejscem rozmów nauczyciela z rodzicem o sprawach dziecka jest szkoła.</w:t>
      </w:r>
    </w:p>
    <w:p w:rsidR="00A25021" w:rsidRDefault="00A25021">
      <w:pPr>
        <w:pStyle w:val="BodyText"/>
        <w:numPr>
          <w:ilvl w:val="0"/>
          <w:numId w:val="3"/>
        </w:numPr>
        <w:jc w:val="both"/>
      </w:pPr>
      <w:r>
        <w:t>Spotkania odbywają się w pokoju nauczycielskim, gabinecie przedmiotowym, w sali lekcyjnej, nigdy: na korytarzu (w czasie przerwy), ulicy, miejscach publicznych.</w:t>
      </w:r>
    </w:p>
    <w:p w:rsidR="00A25021" w:rsidRDefault="00A25021">
      <w:pPr>
        <w:pStyle w:val="BodyText"/>
        <w:numPr>
          <w:ilvl w:val="0"/>
          <w:numId w:val="3"/>
        </w:numPr>
      </w:pPr>
      <w:r>
        <w:t>Rodzice i nauczyciele są równoprawnymi partnerami.</w:t>
      </w:r>
    </w:p>
    <w:p w:rsidR="00A25021" w:rsidRDefault="00A25021">
      <w:pPr>
        <w:pStyle w:val="BodyText"/>
        <w:numPr>
          <w:ilvl w:val="0"/>
          <w:numId w:val="3"/>
        </w:numPr>
      </w:pPr>
      <w:r>
        <w:t>Nauczyciele i rodzice szanują się wzajemnie.</w:t>
      </w:r>
    </w:p>
    <w:p w:rsidR="00A25021" w:rsidRDefault="00A25021">
      <w:pPr>
        <w:pStyle w:val="BodyText"/>
        <w:numPr>
          <w:ilvl w:val="0"/>
          <w:numId w:val="3"/>
        </w:numPr>
        <w:jc w:val="both"/>
      </w:pPr>
      <w:r>
        <w:t>Problemy dydaktyczno-wychowawcze dziecka powinny być rozwiązywane wspólnie</w:t>
      </w:r>
      <w:r>
        <w:br/>
        <w:t>w atmosferze szacunku i obowiązujących zasad kultury.</w:t>
      </w:r>
    </w:p>
    <w:p w:rsidR="00A25021" w:rsidRDefault="00A25021">
      <w:pPr>
        <w:pStyle w:val="BodyText"/>
        <w:numPr>
          <w:ilvl w:val="0"/>
          <w:numId w:val="3"/>
        </w:numPr>
        <w:jc w:val="both"/>
      </w:pPr>
      <w:r>
        <w:t>Uwagi dotyczące dziecka są uwagami konstruktywnymi a nie krytyki. Uwagi te dotyczą faktów, a nie subiektywnych osądów dotyczących dziecka.</w:t>
      </w:r>
    </w:p>
    <w:p w:rsidR="00A25021" w:rsidRDefault="00A25021">
      <w:pPr>
        <w:pStyle w:val="BodyText"/>
        <w:numPr>
          <w:ilvl w:val="0"/>
          <w:numId w:val="3"/>
        </w:numPr>
        <w:jc w:val="both"/>
      </w:pPr>
      <w:r>
        <w:t>Obecność rodzica na spotkaniu jest obowiązkowa. W przypadku nieobecności rodzic jest zobowiązany do kontaktu indywidualnego z wychowawcą podczas najbliższego spotkania indywidualnego z rodzicami.</w:t>
      </w:r>
    </w:p>
    <w:p w:rsidR="00A25021" w:rsidRDefault="00A25021">
      <w:pPr>
        <w:pStyle w:val="BodyText"/>
        <w:numPr>
          <w:ilvl w:val="0"/>
          <w:numId w:val="3"/>
        </w:numPr>
        <w:jc w:val="both"/>
      </w:pPr>
      <w:r>
        <w:t>W wyjątkowych sytuacjach możliwy jest dodatkowy kontakt nauczyciela z rodzicem</w:t>
      </w:r>
      <w:r>
        <w:br/>
        <w:t>(po wcześniejszym uzgodnieniu terminu).</w:t>
      </w:r>
    </w:p>
    <w:p w:rsidR="00A25021" w:rsidRDefault="00A25021">
      <w:pPr>
        <w:pStyle w:val="BodyText"/>
        <w:numPr>
          <w:ilvl w:val="0"/>
          <w:numId w:val="3"/>
        </w:numPr>
        <w:jc w:val="both"/>
        <w:rPr>
          <w:rStyle w:val="Strong"/>
        </w:rPr>
      </w:pPr>
      <w:r>
        <w:t>Nauczyciel w wyjątkowych, uzasadnionych sytuacjach może kontaktować się</w:t>
      </w:r>
      <w:r>
        <w:br/>
        <w:t>z rodzicem telefonicznie, i odwrotnie.</w:t>
      </w:r>
    </w:p>
    <w:p w:rsidR="00A25021" w:rsidRDefault="00A25021">
      <w:pPr>
        <w:pStyle w:val="BodyText"/>
        <w:spacing w:before="280" w:after="280"/>
        <w:ind w:left="170"/>
      </w:pPr>
      <w:r>
        <w:rPr>
          <w:rStyle w:val="Strong"/>
        </w:rPr>
        <w:tab/>
        <w:t>Obowiązki rodziców:</w:t>
      </w:r>
    </w:p>
    <w:p w:rsidR="00A25021" w:rsidRDefault="00A25021">
      <w:pPr>
        <w:pStyle w:val="BodyText"/>
        <w:numPr>
          <w:ilvl w:val="0"/>
          <w:numId w:val="4"/>
        </w:numPr>
      </w:pPr>
      <w:r>
        <w:t>Znają  dokumenty pracy szkoły i akceptują jej działania.</w:t>
      </w:r>
    </w:p>
    <w:p w:rsidR="00A25021" w:rsidRDefault="00A25021">
      <w:pPr>
        <w:pStyle w:val="BodyText"/>
        <w:numPr>
          <w:ilvl w:val="0"/>
          <w:numId w:val="4"/>
        </w:numPr>
        <w:jc w:val="both"/>
      </w:pPr>
      <w:r>
        <w:t>Współpracują z wychowawcą w zakresie potrzeb dydaktycznych, wychowawczych</w:t>
      </w:r>
      <w:r>
        <w:br/>
        <w:t>i opiekuńczych.</w:t>
      </w:r>
    </w:p>
    <w:p w:rsidR="00A25021" w:rsidRDefault="00A25021">
      <w:pPr>
        <w:pStyle w:val="BodyText"/>
        <w:numPr>
          <w:ilvl w:val="0"/>
          <w:numId w:val="4"/>
        </w:numPr>
      </w:pPr>
      <w:r>
        <w:lastRenderedPageBreak/>
        <w:t>Biorą aktywny udział w życiu szkoły i klasy, do której uczęszcza ich dziecko.</w:t>
      </w:r>
    </w:p>
    <w:p w:rsidR="00A25021" w:rsidRDefault="00A25021">
      <w:pPr>
        <w:pStyle w:val="BodyText"/>
        <w:numPr>
          <w:ilvl w:val="0"/>
          <w:numId w:val="4"/>
        </w:numPr>
        <w:jc w:val="both"/>
      </w:pPr>
      <w:r>
        <w:t>W przypadku dłuższej nieobecności rodzic zobowiązany jest powiadomić szkołę lub wychowawcę o przyczynie nieobecności ucznia.</w:t>
      </w:r>
    </w:p>
    <w:p w:rsidR="00A25021" w:rsidRDefault="00336795">
      <w:pPr>
        <w:pStyle w:val="BodyText"/>
        <w:numPr>
          <w:ilvl w:val="0"/>
          <w:numId w:val="4"/>
        </w:numPr>
        <w:jc w:val="both"/>
      </w:pPr>
      <w:r>
        <w:t xml:space="preserve">Rodzic </w:t>
      </w:r>
      <w:r w:rsidR="00A25021">
        <w:t>zobowiązany jest dostarczyć do wychowawcy klasowego pisemne usprawiedliwienie nieobecności w ciągu 7 d</w:t>
      </w:r>
      <w:r>
        <w:t>ni od powrotu ucznia do szkoły.</w:t>
      </w:r>
    </w:p>
    <w:p w:rsidR="00A25021" w:rsidRDefault="00A25021">
      <w:pPr>
        <w:pStyle w:val="BodyText"/>
        <w:numPr>
          <w:ilvl w:val="0"/>
          <w:numId w:val="4"/>
        </w:numPr>
        <w:jc w:val="both"/>
      </w:pPr>
      <w:r>
        <w:t>W prz</w:t>
      </w:r>
      <w:r w:rsidR="00336795">
        <w:t>ypadku, kiedy dziecko jest dłużej</w:t>
      </w:r>
      <w:r>
        <w:t xml:space="preserve"> nieobecne w szkole, rodzic powinien zgłosić się do wychowawcy  w celu uzyskania informacji na temat omówionego </w:t>
      </w:r>
      <w:r w:rsidR="00336795">
        <w:t>materiału</w:t>
      </w:r>
      <w:r w:rsidR="00336795">
        <w:br/>
        <w:t>w danych dniach oraz powinien dopilnować, aby dziecko uzupełniło zaległości</w:t>
      </w:r>
      <w:r w:rsidR="000E2E61">
        <w:t xml:space="preserve"> (najpóźniej w ciągu 2 tygodni od powrotu po dłuższej nieobecności).</w:t>
      </w:r>
    </w:p>
    <w:p w:rsidR="00A25021" w:rsidRDefault="00A25021">
      <w:pPr>
        <w:pStyle w:val="BodyText"/>
        <w:numPr>
          <w:ilvl w:val="0"/>
          <w:numId w:val="4"/>
        </w:numPr>
        <w:jc w:val="both"/>
      </w:pPr>
      <w:r>
        <w:t>Rodzic przedstawia za pośrednictwem ucznia wychowawcy lub nauczycielowi przedmiotu pisemną prośbę o zwolnienie dziecka z kilku godzin lekcyjnych.</w:t>
      </w:r>
    </w:p>
    <w:p w:rsidR="00A25021" w:rsidRDefault="00A25021">
      <w:pPr>
        <w:pStyle w:val="BodyText"/>
        <w:numPr>
          <w:ilvl w:val="0"/>
          <w:numId w:val="4"/>
        </w:numPr>
        <w:jc w:val="both"/>
      </w:pPr>
      <w:r>
        <w:t>W szczególnych przypadkach, jeżeli rodzic musi zwolnić dziecko z zajęć, powinien przedstawić pisemną prośbę do wychowawcy klasy, ewentualne upoważnienie dla osoby odbierającej dziecko.</w:t>
      </w:r>
    </w:p>
    <w:p w:rsidR="00A25021" w:rsidRDefault="00A25021">
      <w:pPr>
        <w:pStyle w:val="BodyText"/>
        <w:numPr>
          <w:ilvl w:val="0"/>
          <w:numId w:val="4"/>
        </w:numPr>
        <w:jc w:val="both"/>
      </w:pPr>
      <w:r>
        <w:t>W przypadku braku możliwości odbioru dziecka  przez upoważnione osoby (sytuacje losowe) rodzic zobowiązany jest w danym dniu wystawić upoważnienie z danymi osoby upoważniającej i osoby upoważnionej, datą i podpisem rodzica.</w:t>
      </w:r>
    </w:p>
    <w:p w:rsidR="00A25021" w:rsidRDefault="00A25021">
      <w:pPr>
        <w:pStyle w:val="BodyText"/>
        <w:numPr>
          <w:ilvl w:val="0"/>
          <w:numId w:val="4"/>
        </w:numPr>
        <w:rPr>
          <w:rStyle w:val="Strong"/>
        </w:rPr>
      </w:pPr>
      <w:r>
        <w:t xml:space="preserve">Zapoznają się z informacjami zamieszczonymi w e-dzienniku. </w:t>
      </w:r>
    </w:p>
    <w:p w:rsidR="00A25021" w:rsidRDefault="00A25021">
      <w:pPr>
        <w:pStyle w:val="BodyText"/>
        <w:spacing w:before="280" w:after="280"/>
        <w:ind w:left="170"/>
      </w:pPr>
      <w:r>
        <w:rPr>
          <w:rStyle w:val="Strong"/>
        </w:rPr>
        <w:tab/>
        <w:t>Obowiązki wychowawcy:</w:t>
      </w:r>
    </w:p>
    <w:p w:rsidR="00A25021" w:rsidRDefault="00A25021">
      <w:pPr>
        <w:pStyle w:val="BodyText"/>
        <w:numPr>
          <w:ilvl w:val="0"/>
          <w:numId w:val="27"/>
        </w:numPr>
      </w:pPr>
      <w:r>
        <w:t>Zapoznaje rodziców z obowiązującymi dokumentami i procedurami szkolnymi.</w:t>
      </w:r>
    </w:p>
    <w:p w:rsidR="00A25021" w:rsidRDefault="00A25021">
      <w:pPr>
        <w:pStyle w:val="BodyText"/>
        <w:numPr>
          <w:ilvl w:val="0"/>
          <w:numId w:val="26"/>
        </w:numPr>
        <w:jc w:val="both"/>
      </w:pPr>
      <w:r>
        <w:t>Wspiera rodziców w procesie wychowawczym.</w:t>
      </w:r>
    </w:p>
    <w:p w:rsidR="00A25021" w:rsidRDefault="00A25021">
      <w:pPr>
        <w:pStyle w:val="BodyText"/>
        <w:numPr>
          <w:ilvl w:val="0"/>
          <w:numId w:val="25"/>
        </w:numPr>
        <w:jc w:val="both"/>
      </w:pPr>
      <w:r>
        <w:t>Informuje rodziców o postępach dziecka regularnie. Wychowawca lub nauczyciel przedmiotu udostępnia wgląd do prac pisemnych.</w:t>
      </w:r>
    </w:p>
    <w:p w:rsidR="00A25021" w:rsidRDefault="00A25021">
      <w:pPr>
        <w:pStyle w:val="BodyText"/>
        <w:numPr>
          <w:ilvl w:val="0"/>
          <w:numId w:val="24"/>
        </w:numPr>
        <w:jc w:val="both"/>
      </w:pPr>
      <w:r>
        <w:t>Dba o dokładne dokumentowanie postępów w nauce dziecka i jego zachowania.</w:t>
      </w:r>
    </w:p>
    <w:p w:rsidR="00A25021" w:rsidRDefault="00A25021">
      <w:pPr>
        <w:pStyle w:val="BodyText"/>
        <w:numPr>
          <w:ilvl w:val="0"/>
          <w:numId w:val="23"/>
        </w:numPr>
        <w:jc w:val="both"/>
      </w:pPr>
      <w:r>
        <w:t>Udziela na prośbę rodziców rad w sytuacjach problemowych: dydaktycznych, wychowawczych. (Nie podaje gotowych rozwiązań problemów).</w:t>
      </w:r>
    </w:p>
    <w:p w:rsidR="00A25021" w:rsidRDefault="00A25021">
      <w:pPr>
        <w:pStyle w:val="BodyText"/>
        <w:numPr>
          <w:ilvl w:val="0"/>
          <w:numId w:val="22"/>
        </w:numPr>
        <w:jc w:val="both"/>
      </w:pPr>
      <w:r>
        <w:t>Wychowawca nie wyjaśnia ocen z poszczególnych przedmiotów, nie ocenia pracy innych nauczycieli. Bez obecności nauczyciela przedmiotu nie ma prawa omawiać z rodzicami problemu związanego z jego osobą.</w:t>
      </w:r>
    </w:p>
    <w:p w:rsidR="00A25021" w:rsidRDefault="00A25021">
      <w:pPr>
        <w:pStyle w:val="BodyText"/>
        <w:numPr>
          <w:ilvl w:val="0"/>
          <w:numId w:val="21"/>
        </w:numPr>
        <w:jc w:val="both"/>
      </w:pPr>
      <w:r>
        <w:t>Wychowawca  jednoznacznie określa swoje oczekiwania wobec rodziców.</w:t>
      </w:r>
    </w:p>
    <w:p w:rsidR="00A25021" w:rsidRDefault="00A25021">
      <w:pPr>
        <w:pStyle w:val="BodyText"/>
        <w:numPr>
          <w:ilvl w:val="0"/>
          <w:numId w:val="20"/>
        </w:numPr>
        <w:jc w:val="both"/>
      </w:pPr>
      <w:r>
        <w:t>Kieruje rodzica na indywidualne spotkania ze specjalistami: pedagog, psycholog, socjoterapeuta, logopeda, pedagog terapeuta, poradnia psychologiczno-pedagogiczna itp.</w:t>
      </w:r>
    </w:p>
    <w:p w:rsidR="00A25021" w:rsidRDefault="00A25021">
      <w:pPr>
        <w:pStyle w:val="BodyText"/>
        <w:numPr>
          <w:ilvl w:val="0"/>
          <w:numId w:val="19"/>
        </w:numPr>
        <w:jc w:val="both"/>
        <w:rPr>
          <w:rStyle w:val="Strong"/>
        </w:rPr>
      </w:pPr>
      <w:r>
        <w:t>Wychowawca zobowiązany jest usprawiedliwiać dni nieobecne dziecka jedynie na podstawie pisemnej prośby rodzica o usprawiedliwienie lub zaświadczenia lekarskiego.</w:t>
      </w:r>
    </w:p>
    <w:p w:rsidR="00A25021" w:rsidRDefault="00A25021">
      <w:pPr>
        <w:pStyle w:val="BodyText"/>
        <w:spacing w:before="280" w:after="280"/>
        <w:ind w:left="170"/>
      </w:pPr>
      <w:r>
        <w:rPr>
          <w:rStyle w:val="Strong"/>
        </w:rPr>
        <w:tab/>
        <w:t xml:space="preserve">Prosimy o unikanie następujących zachowań: </w:t>
      </w:r>
    </w:p>
    <w:p w:rsidR="00A25021" w:rsidRDefault="00A25021">
      <w:pPr>
        <w:pStyle w:val="BodyText"/>
        <w:numPr>
          <w:ilvl w:val="0"/>
          <w:numId w:val="18"/>
        </w:numPr>
      </w:pPr>
      <w:r>
        <w:t>Uzyskiwanie od wychowawcy informacji o dziecku na ulicy, poza szkołą.</w:t>
      </w:r>
    </w:p>
    <w:p w:rsidR="00A25021" w:rsidRDefault="00A25021">
      <w:pPr>
        <w:pStyle w:val="BodyText"/>
        <w:numPr>
          <w:ilvl w:val="0"/>
          <w:numId w:val="17"/>
        </w:numPr>
      </w:pPr>
      <w:r>
        <w:t>Wymuszanie na wychowawcy rozmowy na korytarzu, podczas zajęć lub dyżuru.</w:t>
      </w:r>
    </w:p>
    <w:p w:rsidR="00A25021" w:rsidRDefault="00A25021">
      <w:pPr>
        <w:pStyle w:val="BodyText"/>
        <w:numPr>
          <w:ilvl w:val="0"/>
          <w:numId w:val="16"/>
        </w:numPr>
      </w:pPr>
      <w:r>
        <w:t>Wzajemnego podważania autorytetu w oczach dziecka.</w:t>
      </w:r>
    </w:p>
    <w:p w:rsidR="00A25021" w:rsidRDefault="00A25021">
      <w:pPr>
        <w:pStyle w:val="BodyText"/>
        <w:numPr>
          <w:ilvl w:val="0"/>
          <w:numId w:val="15"/>
        </w:numPr>
        <w:jc w:val="both"/>
      </w:pPr>
      <w:r>
        <w:lastRenderedPageBreak/>
        <w:t>Zasięganie informacji o dziecku u osób do tego nieupoważnionych ( np. inni rodzice, sąsiedzi, pracownicy administracyjni szkoły itp.). Na zebrania bądź inne spotkania</w:t>
      </w:r>
      <w:r>
        <w:br/>
        <w:t>z wychowawcą mają prawo przyjść jedynie rodzice lub opiekunowie prawni dziecka.</w:t>
      </w:r>
    </w:p>
    <w:p w:rsidR="00A25021" w:rsidRDefault="00A25021">
      <w:pPr>
        <w:pStyle w:val="BodyText"/>
        <w:numPr>
          <w:ilvl w:val="0"/>
          <w:numId w:val="14"/>
        </w:numPr>
        <w:jc w:val="both"/>
      </w:pPr>
      <w:r>
        <w:t>Przekazywanie dokumentacji przez innych pracowników szkoły.</w:t>
      </w:r>
    </w:p>
    <w:p w:rsidR="00A25021" w:rsidRDefault="00A25021">
      <w:pPr>
        <w:pStyle w:val="BodyText"/>
        <w:numPr>
          <w:ilvl w:val="0"/>
          <w:numId w:val="13"/>
        </w:numPr>
        <w:jc w:val="both"/>
        <w:rPr>
          <w:rStyle w:val="Strong"/>
        </w:rPr>
      </w:pPr>
      <w:r>
        <w:t>Telefoniczne upoważnianie do odbioru dziecka ze szkoły.</w:t>
      </w:r>
    </w:p>
    <w:p w:rsidR="00A25021" w:rsidRDefault="00A25021">
      <w:pPr>
        <w:pStyle w:val="BodyText"/>
        <w:spacing w:before="280" w:after="280"/>
        <w:ind w:left="170"/>
      </w:pPr>
      <w:r>
        <w:rPr>
          <w:rStyle w:val="Strong"/>
        </w:rPr>
        <w:tab/>
        <w:t>Ustalenia końcowe:</w:t>
      </w:r>
    </w:p>
    <w:p w:rsidR="00A25021" w:rsidRDefault="00A25021">
      <w:pPr>
        <w:pStyle w:val="BodyText"/>
        <w:numPr>
          <w:ilvl w:val="0"/>
          <w:numId w:val="12"/>
        </w:numPr>
        <w:jc w:val="both"/>
      </w:pPr>
      <w:r>
        <w:t>Za rozwój dziecka i jego funkcjonowanie w szkole odpowiedzialni są rodzice</w:t>
      </w:r>
      <w:r>
        <w:br/>
        <w:t>i nauczyciele.</w:t>
      </w:r>
    </w:p>
    <w:p w:rsidR="00A25021" w:rsidRDefault="00A25021">
      <w:pPr>
        <w:pStyle w:val="BodyText"/>
        <w:numPr>
          <w:ilvl w:val="0"/>
          <w:numId w:val="11"/>
        </w:numPr>
        <w:jc w:val="both"/>
        <w:rPr>
          <w:rStyle w:val="Strong"/>
          <w:b w:val="0"/>
          <w:bCs w:val="0"/>
        </w:rPr>
      </w:pPr>
      <w:r>
        <w:t>Wychowawca jest osobą wspomagającą pracę wychowawczą rodziców, a rodzice wspierają nauczycieli w procesie edukacji.</w:t>
      </w:r>
    </w:p>
    <w:p w:rsidR="00A25021" w:rsidRDefault="00A25021">
      <w:pPr>
        <w:pStyle w:val="BodyText"/>
        <w:numPr>
          <w:ilvl w:val="0"/>
          <w:numId w:val="10"/>
        </w:numPr>
        <w:jc w:val="both"/>
      </w:pPr>
      <w:r>
        <w:rPr>
          <w:rStyle w:val="Strong"/>
          <w:b w:val="0"/>
          <w:bCs w:val="0"/>
        </w:rPr>
        <w:t>Po indywidualnym spotkaniu wychowawcy, pedagoga, dyrektora z rodzicem obie strony są zobowiązane do sporządzenia krótkiej notatki służbowej, zawierającej wspólne ustalenia.</w:t>
      </w:r>
    </w:p>
    <w:p w:rsidR="00A25021" w:rsidRDefault="00A25021">
      <w:pPr>
        <w:pStyle w:val="BodyText"/>
        <w:numPr>
          <w:ilvl w:val="0"/>
          <w:numId w:val="9"/>
        </w:numPr>
        <w:jc w:val="both"/>
      </w:pPr>
      <w:r>
        <w:t>Rodzice ponoszą odpowiedzialność finansową w przypadku zniszczenia przez dziecko mienia szkoły bądź mienia innego dziecka.</w:t>
      </w:r>
    </w:p>
    <w:p w:rsidR="00A25021" w:rsidRDefault="00A25021">
      <w:pPr>
        <w:pStyle w:val="BodyText"/>
        <w:numPr>
          <w:ilvl w:val="0"/>
          <w:numId w:val="8"/>
        </w:numPr>
        <w:jc w:val="both"/>
      </w:pPr>
      <w:r>
        <w:t>Wszystkie informacje dotyczące problemów dzieci w danej klasie poruszane na zebraniach bądź indywidualnych spotkaniach z rodzicami objęte są tajemnicą.</w:t>
      </w:r>
    </w:p>
    <w:p w:rsidR="00A25021" w:rsidRDefault="00A25021">
      <w:pPr>
        <w:pStyle w:val="BodyText"/>
        <w:numPr>
          <w:ilvl w:val="0"/>
          <w:numId w:val="7"/>
        </w:numPr>
        <w:jc w:val="both"/>
      </w:pPr>
      <w:r>
        <w:t>Wychowawca, (pielęgniarka, sekretariat lub dyrektor) ma obowiązek wezwać telefonicznie rodzica w chwili zauważenia objawów choroby po odbiór dziecka.</w:t>
      </w:r>
    </w:p>
    <w:p w:rsidR="00A25021" w:rsidRDefault="00A25021">
      <w:pPr>
        <w:pStyle w:val="BodyText"/>
        <w:numPr>
          <w:ilvl w:val="0"/>
          <w:numId w:val="6"/>
        </w:numPr>
        <w:jc w:val="both"/>
        <w:rPr>
          <w:rStyle w:val="Strong"/>
          <w:b w:val="0"/>
          <w:bCs w:val="0"/>
        </w:rPr>
      </w:pPr>
      <w:r>
        <w:t>Wychowawcy nie wolno podawać lekarstw choremu dziecku. Chore dzieci muszą zostać w domu.</w:t>
      </w:r>
    </w:p>
    <w:p w:rsidR="00A25021" w:rsidRDefault="00A25021">
      <w:pPr>
        <w:pStyle w:val="BodyText"/>
        <w:numPr>
          <w:ilvl w:val="0"/>
          <w:numId w:val="5"/>
        </w:numPr>
      </w:pPr>
      <w:r>
        <w:rPr>
          <w:rStyle w:val="Strong"/>
          <w:b w:val="0"/>
          <w:bCs w:val="0"/>
        </w:rPr>
        <w:t xml:space="preserve">Wszelkie uwagi i wnioski dotyczące funkcjonowania szkoły, rodzice kierują kolejno do: wychowawcy klasy, pedagoga szkolnego, dyrektora, rady pedagogicznej, organu nadzorującego szkołę. </w:t>
      </w:r>
    </w:p>
    <w:p w:rsidR="00A25021" w:rsidRDefault="00A25021">
      <w:pPr>
        <w:pStyle w:val="BodyText"/>
        <w:spacing w:before="280" w:after="280"/>
        <w:ind w:left="170"/>
        <w:rPr>
          <w:rStyle w:val="Strong"/>
        </w:rPr>
      </w:pPr>
      <w:r>
        <w:t xml:space="preserve">Kontrakt obowiązuje obie strony. </w:t>
      </w:r>
    </w:p>
    <w:p w:rsidR="00A25021" w:rsidRDefault="00A25021">
      <w:pPr>
        <w:pStyle w:val="BodyText"/>
        <w:spacing w:before="280" w:after="280"/>
        <w:ind w:left="170"/>
      </w:pPr>
      <w:r>
        <w:rPr>
          <w:rStyle w:val="Strong"/>
        </w:rPr>
        <w:t>Strony zawierające kontrakt zobowiązują się do przestrzegania zawartych w nim ustaleń.</w:t>
      </w:r>
      <w:r>
        <w:t> </w:t>
      </w:r>
    </w:p>
    <w:p w:rsidR="00A25021" w:rsidRDefault="00A25021"/>
    <w:sectPr w:rsidR="00A25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3E3" w:rsidRDefault="00D043E3" w:rsidP="00583885">
      <w:r>
        <w:separator/>
      </w:r>
    </w:p>
  </w:endnote>
  <w:endnote w:type="continuationSeparator" w:id="0">
    <w:p w:rsidR="00D043E3" w:rsidRDefault="00D043E3" w:rsidP="0058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85" w:rsidRDefault="00583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85" w:rsidRDefault="00583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85" w:rsidRDefault="00583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3E3" w:rsidRDefault="00D043E3" w:rsidP="00583885">
      <w:r>
        <w:separator/>
      </w:r>
    </w:p>
  </w:footnote>
  <w:footnote w:type="continuationSeparator" w:id="0">
    <w:p w:rsidR="00D043E3" w:rsidRDefault="00D043E3" w:rsidP="00583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85" w:rsidRDefault="00583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85" w:rsidRDefault="00583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85" w:rsidRDefault="00583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18"/>
        </w:tabs>
        <w:ind w:left="131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78"/>
        </w:tabs>
        <w:ind w:left="167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38"/>
        </w:tabs>
        <w:ind w:left="203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98"/>
        </w:tabs>
        <w:ind w:left="239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58"/>
        </w:tabs>
        <w:ind w:left="275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78"/>
        </w:tabs>
        <w:ind w:left="347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38"/>
        </w:tabs>
        <w:ind w:left="3838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48"/>
        </w:tabs>
        <w:ind w:left="12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08"/>
        </w:tabs>
        <w:ind w:left="16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28"/>
        </w:tabs>
        <w:ind w:left="23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88"/>
        </w:tabs>
        <w:ind w:left="26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08"/>
        </w:tabs>
        <w:ind w:left="34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68"/>
        </w:tabs>
        <w:ind w:left="3768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34"/>
    <w:rsid w:val="00084E34"/>
    <w:rsid w:val="000E2E61"/>
    <w:rsid w:val="00336795"/>
    <w:rsid w:val="00583885"/>
    <w:rsid w:val="006B0E05"/>
    <w:rsid w:val="007A381E"/>
    <w:rsid w:val="00832C67"/>
    <w:rsid w:val="00A25021"/>
    <w:rsid w:val="00C120E1"/>
    <w:rsid w:val="00D0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CB20264-0AB0-9E40-B6A5-4EAC2D5D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3">
    <w:name w:val="heading 3"/>
    <w:basedOn w:val="Nagwek1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agwek1"/>
    <w:next w:val="BodyText"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Heading5">
    <w:name w:val="heading 5"/>
    <w:basedOn w:val="Nagwek1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odpis2">
    <w:name w:val="Podpis2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885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83885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583885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8388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Kasia</cp:lastModifiedBy>
  <cp:revision>2</cp:revision>
  <cp:lastPrinted>1899-12-31T23:00:00Z</cp:lastPrinted>
  <dcterms:created xsi:type="dcterms:W3CDTF">2019-09-17T19:24:00Z</dcterms:created>
  <dcterms:modified xsi:type="dcterms:W3CDTF">2019-09-17T19:24:00Z</dcterms:modified>
</cp:coreProperties>
</file>